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0AD47" w14:textId="77777777" w:rsidR="005A107C" w:rsidRPr="003F24A5" w:rsidRDefault="00EE00A8" w:rsidP="00CD059F">
      <w:pPr>
        <w:rPr>
          <w:rFonts w:ascii="Segoe UI" w:hAnsi="Segoe UI" w:cs="Segoe UI"/>
        </w:rPr>
      </w:pPr>
      <w:r w:rsidRPr="003F24A5">
        <w:rPr>
          <w:rFonts w:ascii="Segoe UI" w:hAnsi="Segoe UI" w:cs="Segoe UI"/>
          <w:noProof/>
          <w:color w:val="0000FF"/>
          <w:sz w:val="16"/>
          <w:szCs w:val="16"/>
        </w:rPr>
        <w:drawing>
          <wp:inline distT="0" distB="0" distL="0" distR="0" wp14:anchorId="04912A8A" wp14:editId="50199658">
            <wp:extent cx="1941026" cy="398297"/>
            <wp:effectExtent l="0" t="0" r="2540" b="1905"/>
            <wp:docPr id="14" name="Рисунок 14" descr="!TransLes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!TransLes RGB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287" cy="41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FE376" w14:textId="77777777" w:rsidR="0043712A" w:rsidRPr="00556DD8" w:rsidRDefault="0043712A" w:rsidP="005A107C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b/>
          <w:bCs/>
          <w:szCs w:val="28"/>
        </w:rPr>
      </w:pPr>
    </w:p>
    <w:p w14:paraId="6184477F" w14:textId="77777777" w:rsidR="005A107C" w:rsidRPr="00E30BB8" w:rsidRDefault="005A107C" w:rsidP="005A107C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b/>
          <w:bCs/>
          <w:szCs w:val="28"/>
        </w:rPr>
      </w:pPr>
      <w:r w:rsidRPr="00E30BB8">
        <w:rPr>
          <w:b/>
          <w:bCs/>
          <w:szCs w:val="28"/>
        </w:rPr>
        <w:t>УТВЕРЖДЕНА</w:t>
      </w:r>
    </w:p>
    <w:p w14:paraId="2AB7C7A7" w14:textId="729D8493" w:rsidR="005A107C" w:rsidRPr="00E30BB8" w:rsidRDefault="00331D02" w:rsidP="005A107C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  <w:r w:rsidRPr="00E30BB8">
        <w:rPr>
          <w:szCs w:val="28"/>
        </w:rPr>
        <w:t xml:space="preserve"> </w:t>
      </w:r>
      <w:proofErr w:type="gramStart"/>
      <w:r w:rsidRPr="00E30BB8">
        <w:rPr>
          <w:szCs w:val="28"/>
        </w:rPr>
        <w:t>к</w:t>
      </w:r>
      <w:r w:rsidR="005A107C" w:rsidRPr="00E30BB8">
        <w:rPr>
          <w:szCs w:val="28"/>
        </w:rPr>
        <w:t>онкурсной</w:t>
      </w:r>
      <w:proofErr w:type="gramEnd"/>
      <w:r w:rsidR="005A107C" w:rsidRPr="00E30BB8">
        <w:rPr>
          <w:szCs w:val="28"/>
        </w:rPr>
        <w:t xml:space="preserve"> комиссией </w:t>
      </w:r>
      <w:r w:rsidR="00EE00A8" w:rsidRPr="00E30BB8">
        <w:rPr>
          <w:szCs w:val="28"/>
        </w:rPr>
        <w:t>ООО «ТрансЛес»</w:t>
      </w:r>
    </w:p>
    <w:p w14:paraId="67731673" w14:textId="1356A772" w:rsidR="005A107C" w:rsidRPr="00E30BB8" w:rsidRDefault="00331D02" w:rsidP="005A107C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  <w:r w:rsidRPr="00E30BB8">
        <w:rPr>
          <w:szCs w:val="28"/>
        </w:rPr>
        <w:t>(</w:t>
      </w:r>
      <w:proofErr w:type="gramStart"/>
      <w:r w:rsidRPr="00E30BB8">
        <w:rPr>
          <w:szCs w:val="28"/>
        </w:rPr>
        <w:t>протокол</w:t>
      </w:r>
      <w:proofErr w:type="gramEnd"/>
      <w:r w:rsidRPr="00E30BB8">
        <w:rPr>
          <w:szCs w:val="28"/>
        </w:rPr>
        <w:t xml:space="preserve"> заседания к</w:t>
      </w:r>
      <w:r w:rsidR="005A107C" w:rsidRPr="00E30BB8">
        <w:rPr>
          <w:szCs w:val="28"/>
        </w:rPr>
        <w:t>онкурсной комиссии</w:t>
      </w:r>
    </w:p>
    <w:p w14:paraId="4531303D" w14:textId="33B22664" w:rsidR="005A107C" w:rsidRPr="00E30BB8" w:rsidRDefault="00B12AD2" w:rsidP="005A107C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  <w:proofErr w:type="gramStart"/>
      <w:r w:rsidRPr="00E30BB8">
        <w:rPr>
          <w:szCs w:val="28"/>
        </w:rPr>
        <w:t>от</w:t>
      </w:r>
      <w:proofErr w:type="gramEnd"/>
      <w:r w:rsidR="00AD516D">
        <w:rPr>
          <w:szCs w:val="28"/>
        </w:rPr>
        <w:t xml:space="preserve"> «02» ноября</w:t>
      </w:r>
      <w:r w:rsidRPr="00E30BB8">
        <w:rPr>
          <w:szCs w:val="28"/>
        </w:rPr>
        <w:t xml:space="preserve"> </w:t>
      </w:r>
      <w:r w:rsidR="003F4B55" w:rsidRPr="00E30BB8">
        <w:rPr>
          <w:szCs w:val="28"/>
        </w:rPr>
        <w:t>2021</w:t>
      </w:r>
      <w:r w:rsidR="001A7137" w:rsidRPr="00E30BB8">
        <w:rPr>
          <w:szCs w:val="28"/>
        </w:rPr>
        <w:t>г</w:t>
      </w:r>
      <w:r w:rsidR="002B496B">
        <w:rPr>
          <w:szCs w:val="28"/>
        </w:rPr>
        <w:t>.</w:t>
      </w:r>
      <w:r w:rsidR="00AD516D">
        <w:rPr>
          <w:szCs w:val="28"/>
        </w:rPr>
        <w:t xml:space="preserve"> № 18</w:t>
      </w:r>
      <w:r w:rsidR="005535D9" w:rsidRPr="00E30BB8">
        <w:rPr>
          <w:szCs w:val="28"/>
        </w:rPr>
        <w:t>-КК</w:t>
      </w:r>
      <w:r w:rsidR="005A107C" w:rsidRPr="00E30BB8">
        <w:rPr>
          <w:szCs w:val="28"/>
        </w:rPr>
        <w:t>)</w:t>
      </w:r>
    </w:p>
    <w:p w14:paraId="0B1474AC" w14:textId="77777777" w:rsidR="005A107C" w:rsidRPr="00E30BB8" w:rsidRDefault="005A107C" w:rsidP="005A107C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color w:val="FF0000"/>
          <w:szCs w:val="28"/>
        </w:rPr>
      </w:pPr>
    </w:p>
    <w:p w14:paraId="2ACC9C2A" w14:textId="77777777" w:rsidR="005A107C" w:rsidRPr="00E30BB8" w:rsidRDefault="005A107C" w:rsidP="005A107C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color w:val="FF0000"/>
          <w:szCs w:val="28"/>
        </w:rPr>
      </w:pPr>
    </w:p>
    <w:p w14:paraId="068FBB26" w14:textId="77777777" w:rsidR="005A107C" w:rsidRPr="00E30BB8" w:rsidRDefault="005A107C" w:rsidP="005A107C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color w:val="FF0000"/>
          <w:szCs w:val="28"/>
        </w:rPr>
      </w:pPr>
    </w:p>
    <w:p w14:paraId="0F9B0DAE" w14:textId="77777777" w:rsidR="005A107C" w:rsidRPr="00E30BB8" w:rsidRDefault="005A107C" w:rsidP="005A107C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color w:val="FF0000"/>
          <w:szCs w:val="28"/>
        </w:rPr>
      </w:pPr>
    </w:p>
    <w:p w14:paraId="4A689411" w14:textId="77777777" w:rsidR="005A107C" w:rsidRPr="00E30BB8" w:rsidRDefault="005A107C" w:rsidP="005A107C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color w:val="FF0000"/>
          <w:szCs w:val="28"/>
        </w:rPr>
      </w:pPr>
    </w:p>
    <w:p w14:paraId="2905316F" w14:textId="77777777" w:rsidR="005A107C" w:rsidRPr="00E30BB8" w:rsidRDefault="005A107C" w:rsidP="005A107C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47464052" w14:textId="1400CE19" w:rsidR="005A107C" w:rsidRPr="00E30BB8" w:rsidRDefault="005A107C" w:rsidP="005A107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0BB8">
        <w:rPr>
          <w:b/>
          <w:bCs/>
        </w:rPr>
        <w:t xml:space="preserve">ДОКУМЕНТАЦИЯ </w:t>
      </w:r>
      <w:r w:rsidR="00CD659A" w:rsidRPr="00E30BB8">
        <w:rPr>
          <w:b/>
          <w:bCs/>
        </w:rPr>
        <w:t xml:space="preserve">ОТКРЫТОГО КОНКУРСА </w:t>
      </w:r>
    </w:p>
    <w:p w14:paraId="1459AC76" w14:textId="77777777" w:rsidR="003F4B55" w:rsidRPr="00E30BB8" w:rsidRDefault="003F4B55" w:rsidP="005A107C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E30BB8">
        <w:rPr>
          <w:b/>
        </w:rPr>
        <w:t>на</w:t>
      </w:r>
      <w:proofErr w:type="gramEnd"/>
      <w:r w:rsidRPr="00E30BB8">
        <w:rPr>
          <w:b/>
        </w:rPr>
        <w:t xml:space="preserve"> право заключения договора </w:t>
      </w:r>
    </w:p>
    <w:p w14:paraId="6D1E7130" w14:textId="079E2255" w:rsidR="005A107C" w:rsidRPr="00E30BB8" w:rsidRDefault="003F4B55" w:rsidP="005A107C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proofErr w:type="gramStart"/>
      <w:r w:rsidRPr="00E30BB8">
        <w:rPr>
          <w:b/>
        </w:rPr>
        <w:t>на</w:t>
      </w:r>
      <w:proofErr w:type="gramEnd"/>
      <w:r w:rsidRPr="00E30BB8">
        <w:rPr>
          <w:b/>
        </w:rPr>
        <w:t xml:space="preserve"> поставку </w:t>
      </w:r>
      <w:r w:rsidR="00556DD8" w:rsidRPr="00E30BB8">
        <w:rPr>
          <w:b/>
        </w:rPr>
        <w:t>серверного оборудования</w:t>
      </w:r>
    </w:p>
    <w:p w14:paraId="43E931C1" w14:textId="77777777" w:rsidR="005A107C" w:rsidRPr="00E30BB8" w:rsidRDefault="005A107C" w:rsidP="005A107C">
      <w:pPr>
        <w:widowControl w:val="0"/>
        <w:autoSpaceDE w:val="0"/>
        <w:autoSpaceDN w:val="0"/>
        <w:adjustRightInd w:val="0"/>
        <w:rPr>
          <w:color w:val="FF0000"/>
        </w:rPr>
      </w:pPr>
    </w:p>
    <w:p w14:paraId="64268191" w14:textId="77777777" w:rsidR="005A107C" w:rsidRPr="00E30BB8" w:rsidRDefault="005A107C" w:rsidP="005A107C">
      <w:pPr>
        <w:widowControl w:val="0"/>
        <w:autoSpaceDE w:val="0"/>
        <w:autoSpaceDN w:val="0"/>
        <w:adjustRightInd w:val="0"/>
        <w:rPr>
          <w:color w:val="FF0000"/>
        </w:rPr>
      </w:pPr>
    </w:p>
    <w:p w14:paraId="34458A51" w14:textId="77777777" w:rsidR="005A107C" w:rsidRPr="00E30BB8" w:rsidRDefault="005A107C" w:rsidP="005A107C">
      <w:pPr>
        <w:widowControl w:val="0"/>
        <w:autoSpaceDE w:val="0"/>
        <w:autoSpaceDN w:val="0"/>
        <w:adjustRightInd w:val="0"/>
        <w:rPr>
          <w:color w:val="FF0000"/>
        </w:rPr>
      </w:pPr>
    </w:p>
    <w:p w14:paraId="6AD81BD1" w14:textId="77777777" w:rsidR="005A107C" w:rsidRPr="00E30BB8" w:rsidRDefault="005A107C" w:rsidP="005A107C">
      <w:pPr>
        <w:widowControl w:val="0"/>
        <w:autoSpaceDE w:val="0"/>
        <w:autoSpaceDN w:val="0"/>
        <w:adjustRightInd w:val="0"/>
        <w:rPr>
          <w:color w:val="FF0000"/>
        </w:rPr>
      </w:pPr>
    </w:p>
    <w:p w14:paraId="7FB00B52" w14:textId="77777777" w:rsidR="005A107C" w:rsidRPr="00E30BB8" w:rsidRDefault="005A107C" w:rsidP="005A107C">
      <w:pPr>
        <w:widowControl w:val="0"/>
        <w:autoSpaceDE w:val="0"/>
        <w:autoSpaceDN w:val="0"/>
        <w:adjustRightInd w:val="0"/>
        <w:rPr>
          <w:color w:val="FF0000"/>
        </w:rPr>
      </w:pPr>
    </w:p>
    <w:p w14:paraId="1FAF464C" w14:textId="77777777" w:rsidR="005A107C" w:rsidRPr="00E30BB8" w:rsidRDefault="005A107C" w:rsidP="005A107C">
      <w:pPr>
        <w:widowControl w:val="0"/>
        <w:autoSpaceDE w:val="0"/>
        <w:autoSpaceDN w:val="0"/>
        <w:adjustRightInd w:val="0"/>
        <w:rPr>
          <w:color w:val="FF0000"/>
        </w:rPr>
      </w:pPr>
    </w:p>
    <w:p w14:paraId="22288EAE" w14:textId="77777777" w:rsidR="005A107C" w:rsidRPr="00E30BB8" w:rsidRDefault="005A107C" w:rsidP="005A107C">
      <w:pPr>
        <w:widowControl w:val="0"/>
        <w:autoSpaceDE w:val="0"/>
        <w:autoSpaceDN w:val="0"/>
        <w:adjustRightInd w:val="0"/>
        <w:rPr>
          <w:color w:val="FF0000"/>
        </w:rPr>
      </w:pPr>
    </w:p>
    <w:p w14:paraId="08F65E1D" w14:textId="77777777" w:rsidR="005A107C" w:rsidRPr="00E30BB8" w:rsidRDefault="005A107C" w:rsidP="005A107C">
      <w:pPr>
        <w:widowControl w:val="0"/>
        <w:autoSpaceDE w:val="0"/>
        <w:autoSpaceDN w:val="0"/>
        <w:adjustRightInd w:val="0"/>
        <w:rPr>
          <w:color w:val="FF0000"/>
        </w:rPr>
      </w:pPr>
    </w:p>
    <w:p w14:paraId="6E853B26" w14:textId="77777777" w:rsidR="005A107C" w:rsidRPr="00E30BB8" w:rsidRDefault="005A107C" w:rsidP="005A107C">
      <w:pPr>
        <w:widowControl w:val="0"/>
        <w:autoSpaceDE w:val="0"/>
        <w:autoSpaceDN w:val="0"/>
        <w:adjustRightInd w:val="0"/>
        <w:rPr>
          <w:color w:val="FF0000"/>
        </w:rPr>
      </w:pPr>
    </w:p>
    <w:p w14:paraId="083B1EFD" w14:textId="77777777" w:rsidR="005A107C" w:rsidRPr="00E30BB8" w:rsidRDefault="005A107C" w:rsidP="005A107C">
      <w:pPr>
        <w:widowControl w:val="0"/>
        <w:autoSpaceDE w:val="0"/>
        <w:autoSpaceDN w:val="0"/>
        <w:adjustRightInd w:val="0"/>
        <w:rPr>
          <w:color w:val="FF0000"/>
        </w:rPr>
      </w:pPr>
    </w:p>
    <w:p w14:paraId="5F207EE3" w14:textId="77777777" w:rsidR="005A107C" w:rsidRPr="00E30BB8" w:rsidRDefault="005A107C" w:rsidP="005A107C">
      <w:pPr>
        <w:widowControl w:val="0"/>
        <w:autoSpaceDE w:val="0"/>
        <w:autoSpaceDN w:val="0"/>
        <w:adjustRightInd w:val="0"/>
        <w:rPr>
          <w:color w:val="FF0000"/>
        </w:rPr>
      </w:pPr>
    </w:p>
    <w:p w14:paraId="7CB0C665" w14:textId="77777777" w:rsidR="005A107C" w:rsidRPr="00E30BB8" w:rsidRDefault="005A107C" w:rsidP="005A107C">
      <w:pPr>
        <w:widowControl w:val="0"/>
        <w:autoSpaceDE w:val="0"/>
        <w:autoSpaceDN w:val="0"/>
        <w:adjustRightInd w:val="0"/>
        <w:rPr>
          <w:color w:val="FF0000"/>
        </w:rPr>
      </w:pPr>
    </w:p>
    <w:p w14:paraId="24B7FB2B" w14:textId="77777777" w:rsidR="005A107C" w:rsidRPr="00E30BB8" w:rsidRDefault="005A107C" w:rsidP="005A107C">
      <w:pPr>
        <w:widowControl w:val="0"/>
        <w:autoSpaceDE w:val="0"/>
        <w:autoSpaceDN w:val="0"/>
        <w:adjustRightInd w:val="0"/>
        <w:rPr>
          <w:color w:val="FF0000"/>
        </w:rPr>
      </w:pPr>
    </w:p>
    <w:p w14:paraId="412B5871" w14:textId="77777777" w:rsidR="005A107C" w:rsidRPr="00E30BB8" w:rsidRDefault="005A107C" w:rsidP="005A107C">
      <w:pPr>
        <w:widowControl w:val="0"/>
        <w:autoSpaceDE w:val="0"/>
        <w:autoSpaceDN w:val="0"/>
        <w:adjustRightInd w:val="0"/>
        <w:rPr>
          <w:color w:val="FF0000"/>
        </w:rPr>
      </w:pPr>
    </w:p>
    <w:p w14:paraId="36ECCD41" w14:textId="77777777" w:rsidR="005A107C" w:rsidRPr="00E30BB8" w:rsidRDefault="005A107C" w:rsidP="005A107C">
      <w:pPr>
        <w:widowControl w:val="0"/>
        <w:autoSpaceDE w:val="0"/>
        <w:autoSpaceDN w:val="0"/>
        <w:adjustRightInd w:val="0"/>
        <w:rPr>
          <w:color w:val="FF0000"/>
        </w:rPr>
      </w:pPr>
    </w:p>
    <w:p w14:paraId="358B072A" w14:textId="77777777" w:rsidR="005A107C" w:rsidRPr="00E30BB8" w:rsidRDefault="005A107C" w:rsidP="005A107C">
      <w:pPr>
        <w:widowControl w:val="0"/>
        <w:autoSpaceDE w:val="0"/>
        <w:autoSpaceDN w:val="0"/>
        <w:adjustRightInd w:val="0"/>
        <w:rPr>
          <w:color w:val="FF0000"/>
        </w:rPr>
      </w:pPr>
    </w:p>
    <w:p w14:paraId="3D1317A5" w14:textId="77777777" w:rsidR="005A107C" w:rsidRPr="00E30BB8" w:rsidRDefault="005A107C" w:rsidP="005A107C">
      <w:pPr>
        <w:pStyle w:val="affb"/>
        <w:tabs>
          <w:tab w:val="left" w:pos="9356"/>
        </w:tabs>
        <w:spacing w:before="120"/>
        <w:ind w:right="284"/>
        <w:rPr>
          <w:rFonts w:ascii="Times New Roman" w:hAnsi="Times New Roman" w:cs="Times New Roman"/>
          <w:b w:val="0"/>
          <w:bCs w:val="0"/>
          <w:color w:val="auto"/>
          <w:szCs w:val="24"/>
        </w:rPr>
      </w:pPr>
      <w:r w:rsidRPr="00E30BB8">
        <w:rPr>
          <w:rFonts w:ascii="Times New Roman" w:hAnsi="Times New Roman" w:cs="Times New Roman"/>
          <w:b w:val="0"/>
          <w:bCs w:val="0"/>
          <w:caps/>
          <w:color w:val="auto"/>
          <w:sz w:val="28"/>
        </w:rPr>
        <w:lastRenderedPageBreak/>
        <w:t>Оглавление</w:t>
      </w:r>
      <w:r w:rsidRPr="00E30BB8">
        <w:rPr>
          <w:rFonts w:ascii="Times New Roman" w:hAnsi="Times New Roman" w:cs="Times New Roman"/>
          <w:b w:val="0"/>
          <w:bCs w:val="0"/>
          <w:caps/>
          <w:color w:val="FF0000"/>
          <w:szCs w:val="24"/>
        </w:rPr>
        <w:br/>
      </w:r>
    </w:p>
    <w:p w14:paraId="207EF813" w14:textId="4EA92CB4" w:rsidR="005A107C" w:rsidRPr="00E30BB8" w:rsidRDefault="005A107C" w:rsidP="00AC2838">
      <w:pPr>
        <w:pStyle w:val="14"/>
        <w:rPr>
          <w:rFonts w:eastAsiaTheme="minorEastAsia"/>
        </w:rPr>
      </w:pPr>
      <w:r w:rsidRPr="00E30BB8">
        <w:fldChar w:fldCharType="begin"/>
      </w:r>
      <w:r w:rsidRPr="00E30BB8">
        <w:instrText xml:space="preserve"> TOC \o "1-1" \h \z \u </w:instrText>
      </w:r>
      <w:r w:rsidRPr="00E30BB8">
        <w:fldChar w:fldCharType="separate"/>
      </w:r>
      <w:hyperlink w:anchor="_Toc10806209" w:history="1">
        <w:r w:rsidRPr="00E30BB8">
          <w:rPr>
            <w:rStyle w:val="af2"/>
            <w:b/>
            <w:bCs/>
            <w:color w:val="auto"/>
          </w:rPr>
          <w:t>1.</w:t>
        </w:r>
        <w:r w:rsidRPr="00E30BB8">
          <w:rPr>
            <w:rFonts w:eastAsiaTheme="minorEastAsia"/>
          </w:rPr>
          <w:tab/>
        </w:r>
        <w:r w:rsidRPr="00E30BB8">
          <w:rPr>
            <w:rStyle w:val="af2"/>
            <w:b/>
            <w:bCs/>
            <w:color w:val="auto"/>
          </w:rPr>
          <w:t>ОСНОВНЫЕ ПОЛОЖЕНИЯ</w:t>
        </w:r>
        <w:r w:rsidRPr="00E30BB8">
          <w:rPr>
            <w:webHidden/>
          </w:rPr>
          <w:tab/>
        </w:r>
      </w:hyperlink>
      <w:r w:rsidR="004C2C8D" w:rsidRPr="00E30BB8">
        <w:t>3</w:t>
      </w:r>
    </w:p>
    <w:p w14:paraId="41FFB04B" w14:textId="4B24CCD5" w:rsidR="005A107C" w:rsidRPr="00E30BB8" w:rsidRDefault="003045E4" w:rsidP="00AC2838">
      <w:pPr>
        <w:pStyle w:val="14"/>
        <w:rPr>
          <w:b/>
          <w:bCs/>
        </w:rPr>
      </w:pPr>
      <w:hyperlink w:anchor="_Toc10806210" w:history="1">
        <w:r w:rsidR="005A107C" w:rsidRPr="00E30BB8">
          <w:rPr>
            <w:rStyle w:val="af2"/>
            <w:b/>
            <w:bCs/>
            <w:color w:val="auto"/>
          </w:rPr>
          <w:t>2.</w:t>
        </w:r>
        <w:r w:rsidR="005A107C" w:rsidRPr="00E30BB8">
          <w:rPr>
            <w:rFonts w:eastAsiaTheme="minorEastAsia"/>
            <w:b/>
            <w:bCs/>
          </w:rPr>
          <w:tab/>
        </w:r>
        <w:r w:rsidR="005A107C" w:rsidRPr="00E30BB8">
          <w:rPr>
            <w:rStyle w:val="af2"/>
            <w:b/>
            <w:bCs/>
            <w:color w:val="auto"/>
          </w:rPr>
          <w:t>ИНФОРМАЦИОННАЯ КАРТА</w:t>
        </w:r>
        <w:r w:rsidR="005A107C" w:rsidRPr="00E30BB8">
          <w:rPr>
            <w:bCs/>
            <w:webHidden/>
          </w:rPr>
          <w:tab/>
        </w:r>
      </w:hyperlink>
      <w:r w:rsidR="004C2C8D" w:rsidRPr="00E30BB8">
        <w:rPr>
          <w:bCs/>
        </w:rPr>
        <w:t>3</w:t>
      </w:r>
    </w:p>
    <w:p w14:paraId="7D072ADD" w14:textId="1DE295F4" w:rsidR="00AC2838" w:rsidRPr="00E30BB8" w:rsidRDefault="003045E4" w:rsidP="00AC2838">
      <w:pPr>
        <w:pStyle w:val="14"/>
      </w:pPr>
      <w:hyperlink w:anchor="_Toc10806210" w:history="1">
        <w:r w:rsidR="00AC2838" w:rsidRPr="00E30BB8">
          <w:rPr>
            <w:rStyle w:val="af2"/>
            <w:b/>
            <w:bCs/>
            <w:color w:val="auto"/>
          </w:rPr>
          <w:t>3.</w:t>
        </w:r>
        <w:r w:rsidR="00AC2838" w:rsidRPr="00E30BB8">
          <w:rPr>
            <w:rFonts w:eastAsiaTheme="minorEastAsia"/>
          </w:rPr>
          <w:tab/>
        </w:r>
        <w:r w:rsidR="00AC2838" w:rsidRPr="00E30BB8">
          <w:rPr>
            <w:rStyle w:val="af2"/>
            <w:b/>
            <w:bCs/>
            <w:color w:val="auto"/>
          </w:rPr>
          <w:t xml:space="preserve">ПЕРЕЧЕНЬ </w:t>
        </w:r>
        <w:r w:rsidR="00642149" w:rsidRPr="00E30BB8">
          <w:rPr>
            <w:rStyle w:val="af2"/>
            <w:b/>
            <w:bCs/>
            <w:color w:val="auto"/>
          </w:rPr>
          <w:t>ЗАКУПАЕМОЙ ПРОДУКЦИИ</w:t>
        </w:r>
        <w:r w:rsidR="00AC2838" w:rsidRPr="00E30BB8">
          <w:rPr>
            <w:webHidden/>
          </w:rPr>
          <w:tab/>
        </w:r>
      </w:hyperlink>
      <w:r w:rsidR="00642149" w:rsidRPr="00E30BB8">
        <w:t>4</w:t>
      </w:r>
    </w:p>
    <w:p w14:paraId="091AFA5A" w14:textId="6B31CBB7" w:rsidR="005A107C" w:rsidRPr="00E30BB8" w:rsidRDefault="003045E4" w:rsidP="00AC2838">
      <w:pPr>
        <w:pStyle w:val="14"/>
      </w:pPr>
      <w:hyperlink w:anchor="_Toc10806210" w:history="1">
        <w:r w:rsidR="00AC0081" w:rsidRPr="00E30BB8">
          <w:rPr>
            <w:rStyle w:val="af2"/>
            <w:b/>
            <w:bCs/>
            <w:color w:val="auto"/>
          </w:rPr>
          <w:t>4</w:t>
        </w:r>
        <w:r w:rsidR="005A107C" w:rsidRPr="00E30BB8">
          <w:rPr>
            <w:rStyle w:val="af2"/>
            <w:b/>
            <w:bCs/>
            <w:color w:val="auto"/>
          </w:rPr>
          <w:t>.</w:t>
        </w:r>
        <w:r w:rsidR="005A107C" w:rsidRPr="00E30BB8">
          <w:rPr>
            <w:rFonts w:eastAsiaTheme="minorEastAsia"/>
          </w:rPr>
          <w:tab/>
        </w:r>
        <w:r w:rsidR="005A107C" w:rsidRPr="00E30BB8">
          <w:rPr>
            <w:rStyle w:val="af2"/>
            <w:b/>
            <w:bCs/>
            <w:color w:val="auto"/>
          </w:rPr>
          <w:t xml:space="preserve">ТРЕБОВАНИЯ К </w:t>
        </w:r>
        <w:r w:rsidR="00A246A6" w:rsidRPr="00E30BB8">
          <w:rPr>
            <w:rStyle w:val="af2"/>
            <w:b/>
            <w:bCs/>
            <w:color w:val="auto"/>
          </w:rPr>
          <w:t>ПРЕТЕНДЕНТАМ</w:t>
        </w:r>
        <w:r w:rsidR="005A107C" w:rsidRPr="00E30BB8">
          <w:rPr>
            <w:rStyle w:val="af2"/>
            <w:b/>
            <w:bCs/>
            <w:color w:val="auto"/>
          </w:rPr>
          <w:t xml:space="preserve"> И ПЕРЕЧЕНЬ ДОКУМЕНТОВ, ПРЕДОСТАВЛЯЕМЫХ </w:t>
        </w:r>
        <w:r w:rsidR="00A246A6" w:rsidRPr="00E30BB8">
          <w:rPr>
            <w:rStyle w:val="af2"/>
            <w:b/>
            <w:bCs/>
            <w:color w:val="auto"/>
          </w:rPr>
          <w:t>ПРЕТЕНДЕНТАМИ</w:t>
        </w:r>
        <w:r w:rsidR="005A107C" w:rsidRPr="00E30BB8">
          <w:rPr>
            <w:rStyle w:val="af2"/>
            <w:b/>
            <w:bCs/>
            <w:color w:val="auto"/>
          </w:rPr>
          <w:t xml:space="preserve"> В ПОДТВЕРЖДЕНИЕ ВЫПОЛНЕНИЯ ТРЕБОВАНИЙ </w:t>
        </w:r>
        <w:r w:rsidR="005A107C" w:rsidRPr="00E30BB8">
          <w:rPr>
            <w:webHidden/>
          </w:rPr>
          <w:tab/>
        </w:r>
      </w:hyperlink>
      <w:r w:rsidR="003E100A" w:rsidRPr="00E30BB8">
        <w:t>7</w:t>
      </w:r>
    </w:p>
    <w:p w14:paraId="0B1E7C6F" w14:textId="3DD6F860" w:rsidR="00AC2838" w:rsidRPr="00E30BB8" w:rsidRDefault="00AC0081" w:rsidP="00AC2838">
      <w:pPr>
        <w:pStyle w:val="14"/>
      </w:pPr>
      <w:r w:rsidRPr="00E30BB8">
        <w:rPr>
          <w:b/>
        </w:rPr>
        <w:t>5</w:t>
      </w:r>
      <w:r w:rsidR="00AC2838" w:rsidRPr="00E30BB8">
        <w:rPr>
          <w:b/>
        </w:rPr>
        <w:t>.</w:t>
      </w:r>
      <w:r w:rsidR="00AC2838" w:rsidRPr="00E30BB8">
        <w:rPr>
          <w:rFonts w:eastAsiaTheme="minorEastAsia"/>
        </w:rPr>
        <w:tab/>
      </w:r>
      <w:r w:rsidR="00AC2838" w:rsidRPr="00E30BB8">
        <w:rPr>
          <w:b/>
        </w:rPr>
        <w:t>КРИТЕРИИ ОЦЕНКИ ЗАЯВОК УЧАСТНИКОВ И ПОРЯДОК ОЦЕНКИ</w:t>
      </w:r>
      <w:r w:rsidR="00AC2838" w:rsidRPr="00E30BB8">
        <w:t>…………………………………………………………………………………</w:t>
      </w:r>
      <w:r w:rsidR="001161E8" w:rsidRPr="00E30BB8">
        <w:t>..9</w:t>
      </w:r>
    </w:p>
    <w:p w14:paraId="6CF009BB" w14:textId="7D981FA2" w:rsidR="005A107C" w:rsidRPr="00E30BB8" w:rsidRDefault="003045E4" w:rsidP="00AC2838">
      <w:pPr>
        <w:pStyle w:val="14"/>
      </w:pPr>
      <w:hyperlink w:anchor="_Toc10806212" w:history="1">
        <w:r w:rsidR="001161E8" w:rsidRPr="00E30BB8">
          <w:rPr>
            <w:rStyle w:val="af2"/>
            <w:b/>
            <w:bCs/>
            <w:color w:val="auto"/>
          </w:rPr>
          <w:t>6</w:t>
        </w:r>
        <w:r w:rsidR="005A107C" w:rsidRPr="00E30BB8">
          <w:rPr>
            <w:rStyle w:val="af2"/>
            <w:b/>
            <w:bCs/>
            <w:color w:val="auto"/>
          </w:rPr>
          <w:t>.</w:t>
        </w:r>
        <w:r w:rsidR="005A107C" w:rsidRPr="00E30BB8">
          <w:rPr>
            <w:rFonts w:eastAsiaTheme="minorEastAsia"/>
          </w:rPr>
          <w:tab/>
        </w:r>
        <w:r w:rsidR="005A107C" w:rsidRPr="00E30BB8">
          <w:rPr>
            <w:rStyle w:val="af2"/>
            <w:b/>
            <w:bCs/>
            <w:color w:val="auto"/>
          </w:rPr>
          <w:t>ПОРЯДОК ПРОВЕДЕНИЯ ЗАКУПКИ</w:t>
        </w:r>
        <w:r w:rsidR="005A107C" w:rsidRPr="00E30BB8">
          <w:rPr>
            <w:webHidden/>
          </w:rPr>
          <w:tab/>
        </w:r>
      </w:hyperlink>
      <w:r w:rsidR="00E36C2F" w:rsidRPr="00E30BB8">
        <w:t>11</w:t>
      </w:r>
    </w:p>
    <w:p w14:paraId="4FB24CA2" w14:textId="0BB395A1" w:rsidR="005A107C" w:rsidRPr="00E30BB8" w:rsidRDefault="003045E4" w:rsidP="00AC2838">
      <w:pPr>
        <w:pStyle w:val="14"/>
      </w:pPr>
      <w:hyperlink w:anchor="_Toc10806213" w:history="1">
        <w:r w:rsidR="001161E8" w:rsidRPr="00E30BB8">
          <w:rPr>
            <w:rStyle w:val="af2"/>
            <w:b/>
            <w:bCs/>
            <w:color w:val="auto"/>
          </w:rPr>
          <w:t>7</w:t>
        </w:r>
        <w:r w:rsidR="005A107C" w:rsidRPr="00E30BB8">
          <w:rPr>
            <w:rStyle w:val="af2"/>
            <w:b/>
            <w:bCs/>
            <w:color w:val="auto"/>
          </w:rPr>
          <w:t>.</w:t>
        </w:r>
        <w:r w:rsidR="005A107C" w:rsidRPr="00E30BB8">
          <w:rPr>
            <w:rFonts w:eastAsiaTheme="minorEastAsia"/>
          </w:rPr>
          <w:tab/>
        </w:r>
        <w:r w:rsidR="005A107C" w:rsidRPr="00E30BB8">
          <w:rPr>
            <w:rStyle w:val="af2"/>
            <w:b/>
            <w:bCs/>
            <w:color w:val="auto"/>
          </w:rPr>
          <w:t>ЗАКЛЮЧЕНИЕ ДОГОВОРА ПО РЕЗУЛЬТАТАМ ЗАКУПКИ</w:t>
        </w:r>
        <w:r w:rsidR="005A107C" w:rsidRPr="00E30BB8">
          <w:rPr>
            <w:webHidden/>
          </w:rPr>
          <w:tab/>
        </w:r>
      </w:hyperlink>
      <w:r w:rsidR="008B4E05" w:rsidRPr="00E30BB8">
        <w:t>15</w:t>
      </w:r>
    </w:p>
    <w:p w14:paraId="0632CCE1" w14:textId="619FF9F9" w:rsidR="005A107C" w:rsidRPr="00E30BB8" w:rsidRDefault="003045E4" w:rsidP="00AC2838">
      <w:pPr>
        <w:pStyle w:val="14"/>
      </w:pPr>
      <w:hyperlink w:anchor="_Toc10806213" w:history="1">
        <w:r w:rsidR="001161E8" w:rsidRPr="00E30BB8">
          <w:rPr>
            <w:rStyle w:val="af2"/>
            <w:b/>
            <w:bCs/>
            <w:color w:val="auto"/>
          </w:rPr>
          <w:t>8</w:t>
        </w:r>
        <w:r w:rsidR="005A107C" w:rsidRPr="00E30BB8">
          <w:rPr>
            <w:rStyle w:val="af2"/>
            <w:b/>
            <w:bCs/>
            <w:color w:val="auto"/>
          </w:rPr>
          <w:t>.</w:t>
        </w:r>
        <w:r w:rsidR="005A107C" w:rsidRPr="00E30BB8">
          <w:rPr>
            <w:rFonts w:eastAsiaTheme="minorEastAsia"/>
          </w:rPr>
          <w:tab/>
        </w:r>
        <w:r w:rsidR="004C2C8D" w:rsidRPr="00E30BB8">
          <w:rPr>
            <w:rStyle w:val="af2"/>
            <w:b/>
            <w:bCs/>
            <w:color w:val="auto"/>
          </w:rPr>
          <w:t>ПОСЛЕДСТВИЯ ПРИЗНАНИЯ ЗАКУПКИ</w:t>
        </w:r>
        <w:r w:rsidR="005A107C" w:rsidRPr="00E30BB8">
          <w:rPr>
            <w:rStyle w:val="af2"/>
            <w:b/>
            <w:bCs/>
            <w:color w:val="auto"/>
          </w:rPr>
          <w:t xml:space="preserve"> НЕСОСТОЯВШЕЙСЯ</w:t>
        </w:r>
        <w:r w:rsidR="005A107C" w:rsidRPr="00E30BB8">
          <w:rPr>
            <w:webHidden/>
          </w:rPr>
          <w:tab/>
        </w:r>
      </w:hyperlink>
      <w:r w:rsidR="003231BC" w:rsidRPr="00E30BB8">
        <w:t>…15</w:t>
      </w:r>
    </w:p>
    <w:p w14:paraId="65EA8809" w14:textId="7C131DB1" w:rsidR="005A107C" w:rsidRPr="00E30BB8" w:rsidRDefault="003045E4" w:rsidP="00AC2838">
      <w:pPr>
        <w:pStyle w:val="14"/>
        <w:rPr>
          <w:rFonts w:eastAsiaTheme="minorEastAsia"/>
        </w:rPr>
      </w:pPr>
      <w:hyperlink w:anchor="_Toc10806213" w:history="1">
        <w:r w:rsidR="001161E8" w:rsidRPr="00E30BB8">
          <w:rPr>
            <w:rStyle w:val="af2"/>
            <w:b/>
            <w:bCs/>
            <w:color w:val="auto"/>
          </w:rPr>
          <w:t>9</w:t>
        </w:r>
        <w:r w:rsidR="005A107C" w:rsidRPr="00E30BB8">
          <w:rPr>
            <w:rStyle w:val="af2"/>
            <w:b/>
            <w:bCs/>
            <w:color w:val="auto"/>
          </w:rPr>
          <w:t>.</w:t>
        </w:r>
        <w:r w:rsidR="005A107C" w:rsidRPr="00E30BB8">
          <w:rPr>
            <w:rFonts w:eastAsiaTheme="minorEastAsia"/>
          </w:rPr>
          <w:tab/>
        </w:r>
        <w:r w:rsidR="005A107C" w:rsidRPr="00E30BB8">
          <w:rPr>
            <w:rStyle w:val="af2"/>
            <w:b/>
            <w:bCs/>
            <w:color w:val="auto"/>
          </w:rPr>
          <w:t xml:space="preserve">НЕДОБРОСОВЕСТНЫЕ ДЕЙСТВИЯ </w:t>
        </w:r>
        <w:r w:rsidR="00EE00A8" w:rsidRPr="00E30BB8">
          <w:rPr>
            <w:rStyle w:val="af2"/>
            <w:b/>
            <w:bCs/>
            <w:color w:val="auto"/>
          </w:rPr>
          <w:t>ПРЕТЕНДЕНТА</w:t>
        </w:r>
        <w:r w:rsidR="005A107C" w:rsidRPr="00E30BB8">
          <w:rPr>
            <w:webHidden/>
          </w:rPr>
          <w:tab/>
        </w:r>
      </w:hyperlink>
      <w:r w:rsidR="00E012D9" w:rsidRPr="00E30BB8">
        <w:t>15</w:t>
      </w:r>
    </w:p>
    <w:p w14:paraId="32DBDEDB" w14:textId="2A360672" w:rsidR="005A107C" w:rsidRPr="00E30BB8" w:rsidRDefault="005A107C" w:rsidP="00AC2838">
      <w:pPr>
        <w:pStyle w:val="14"/>
        <w:rPr>
          <w:rFonts w:eastAsiaTheme="minorEastAsia"/>
        </w:rPr>
      </w:pPr>
      <w:r w:rsidRPr="00E30BB8">
        <w:fldChar w:fldCharType="end"/>
      </w:r>
      <w:hyperlink w:anchor="_Toc10806222" w:history="1">
        <w:r w:rsidRPr="00E30BB8">
          <w:rPr>
            <w:rStyle w:val="af2"/>
            <w:b/>
            <w:bCs/>
            <w:color w:val="auto"/>
            <w:u w:val="none"/>
          </w:rPr>
          <w:t>Приложение №</w:t>
        </w:r>
        <w:r w:rsidR="00FD772D" w:rsidRPr="00E30BB8">
          <w:rPr>
            <w:rStyle w:val="af2"/>
            <w:b/>
            <w:bCs/>
            <w:color w:val="auto"/>
            <w:u w:val="none"/>
          </w:rPr>
          <w:t>1</w:t>
        </w:r>
        <w:r w:rsidRPr="00E30BB8">
          <w:rPr>
            <w:rStyle w:val="af2"/>
            <w:b/>
            <w:bCs/>
            <w:color w:val="auto"/>
            <w:u w:val="none"/>
          </w:rPr>
          <w:t>.</w:t>
        </w:r>
        <w:r w:rsidRPr="00E30BB8">
          <w:t xml:space="preserve"> ФОРМА ЗАЯВКИ </w:t>
        </w:r>
        <w:r w:rsidR="00EE00A8" w:rsidRPr="00E30BB8">
          <w:t>ПРЕТЕНДЕНТА</w:t>
        </w:r>
        <w:r w:rsidRPr="00E30BB8">
          <w:rPr>
            <w:webHidden/>
          </w:rPr>
          <w:tab/>
        </w:r>
      </w:hyperlink>
      <w:r w:rsidR="00345E4D" w:rsidRPr="00E30BB8">
        <w:t>17</w:t>
      </w:r>
    </w:p>
    <w:p w14:paraId="380149E8" w14:textId="65D36918" w:rsidR="005A107C" w:rsidRPr="00E30BB8" w:rsidRDefault="003045E4" w:rsidP="00AC2838">
      <w:pPr>
        <w:pStyle w:val="14"/>
        <w:rPr>
          <w:rFonts w:eastAsiaTheme="minorEastAsia"/>
        </w:rPr>
      </w:pPr>
      <w:hyperlink w:anchor="_Toc10806222" w:history="1">
        <w:r w:rsidR="005A107C" w:rsidRPr="00E30BB8">
          <w:rPr>
            <w:rStyle w:val="af2"/>
            <w:b/>
            <w:bCs/>
            <w:color w:val="auto"/>
            <w:u w:val="none"/>
          </w:rPr>
          <w:t>Приложение №</w:t>
        </w:r>
        <w:r w:rsidR="00FD772D" w:rsidRPr="00E30BB8">
          <w:rPr>
            <w:rStyle w:val="af2"/>
            <w:b/>
            <w:bCs/>
            <w:color w:val="auto"/>
            <w:u w:val="none"/>
          </w:rPr>
          <w:t>2</w:t>
        </w:r>
        <w:r w:rsidR="005A107C" w:rsidRPr="00E30BB8">
          <w:rPr>
            <w:rStyle w:val="af2"/>
            <w:b/>
            <w:bCs/>
            <w:color w:val="auto"/>
            <w:u w:val="none"/>
          </w:rPr>
          <w:t>.</w:t>
        </w:r>
        <w:r w:rsidR="005A107C" w:rsidRPr="00E30BB8">
          <w:t xml:space="preserve"> ФОРМА АНКЕТЫ </w:t>
        </w:r>
        <w:r w:rsidR="00EE00A8" w:rsidRPr="00E30BB8">
          <w:t>ПРЕТЕНДЕНТА</w:t>
        </w:r>
        <w:r w:rsidR="005A107C" w:rsidRPr="00E30BB8">
          <w:rPr>
            <w:webHidden/>
          </w:rPr>
          <w:tab/>
        </w:r>
      </w:hyperlink>
      <w:r w:rsidR="00345E4D" w:rsidRPr="00E30BB8">
        <w:t>19</w:t>
      </w:r>
    </w:p>
    <w:p w14:paraId="247D14A9" w14:textId="4504DB83" w:rsidR="005A107C" w:rsidRPr="00E30BB8" w:rsidRDefault="003045E4" w:rsidP="00AC2838">
      <w:pPr>
        <w:pStyle w:val="14"/>
        <w:rPr>
          <w:rFonts w:eastAsiaTheme="minorEastAsia"/>
        </w:rPr>
      </w:pPr>
      <w:hyperlink w:anchor="_Toc10806222" w:history="1">
        <w:r w:rsidR="005A107C" w:rsidRPr="00E30BB8">
          <w:rPr>
            <w:rStyle w:val="af2"/>
            <w:b/>
            <w:bCs/>
            <w:color w:val="auto"/>
            <w:u w:val="none"/>
          </w:rPr>
          <w:t>Приложение №</w:t>
        </w:r>
        <w:r w:rsidR="00FD772D" w:rsidRPr="00E30BB8">
          <w:rPr>
            <w:rStyle w:val="af2"/>
            <w:b/>
            <w:bCs/>
            <w:color w:val="auto"/>
            <w:u w:val="none"/>
          </w:rPr>
          <w:t>3</w:t>
        </w:r>
        <w:r w:rsidR="005A107C" w:rsidRPr="00E30BB8">
          <w:rPr>
            <w:rStyle w:val="af2"/>
            <w:b/>
            <w:bCs/>
            <w:color w:val="auto"/>
            <w:u w:val="none"/>
          </w:rPr>
          <w:t>.</w:t>
        </w:r>
        <w:r w:rsidR="005A107C" w:rsidRPr="00E30BB8">
          <w:t xml:space="preserve"> ФОРМА ФИНАНСОВО-КОММЕРЧЕСКОГО ПРЕДЛОЖЕНИЯ</w:t>
        </w:r>
        <w:r w:rsidR="00EE00A8" w:rsidRPr="00E30BB8">
          <w:t xml:space="preserve"> ПРЕТЕНДЕНТА</w:t>
        </w:r>
        <w:r w:rsidR="005A107C" w:rsidRPr="00E30BB8">
          <w:rPr>
            <w:webHidden/>
          </w:rPr>
          <w:tab/>
        </w:r>
      </w:hyperlink>
      <w:r w:rsidR="00345E4D" w:rsidRPr="00E30BB8">
        <w:t>21</w:t>
      </w:r>
    </w:p>
    <w:p w14:paraId="30649373" w14:textId="11FFA52B" w:rsidR="00FD772D" w:rsidRPr="00E30BB8" w:rsidRDefault="003045E4" w:rsidP="00AC2838">
      <w:pPr>
        <w:pStyle w:val="14"/>
        <w:rPr>
          <w:rFonts w:eastAsiaTheme="minorEastAsia"/>
        </w:rPr>
      </w:pPr>
      <w:hyperlink w:anchor="_Toc10806222" w:history="1">
        <w:r w:rsidR="00FD772D" w:rsidRPr="00E30BB8">
          <w:rPr>
            <w:rStyle w:val="af2"/>
            <w:b/>
            <w:bCs/>
            <w:color w:val="auto"/>
            <w:u w:val="none"/>
          </w:rPr>
          <w:t>Приложение №4.</w:t>
        </w:r>
        <w:r w:rsidR="00FD772D" w:rsidRPr="00E30BB8">
          <w:t xml:space="preserve"> ПРОЕКТ ДОГОВОРА</w:t>
        </w:r>
        <w:r w:rsidR="003B5103" w:rsidRPr="00E30BB8">
          <w:t xml:space="preserve"> ПОСТАВКИ</w:t>
        </w:r>
        <w:r w:rsidR="00FD772D" w:rsidRPr="00E30BB8">
          <w:rPr>
            <w:webHidden/>
          </w:rPr>
          <w:tab/>
        </w:r>
      </w:hyperlink>
      <w:r w:rsidR="007D267B" w:rsidRPr="00E30BB8">
        <w:t>25</w:t>
      </w:r>
    </w:p>
    <w:p w14:paraId="6D8E66E4" w14:textId="77777777" w:rsidR="005A107C" w:rsidRPr="00E30BB8" w:rsidRDefault="005A107C" w:rsidP="005A107C">
      <w:pPr>
        <w:pStyle w:val="af0"/>
        <w:widowControl w:val="0"/>
        <w:autoSpaceDE w:val="0"/>
        <w:autoSpaceDN w:val="0"/>
        <w:adjustRightInd w:val="0"/>
        <w:ind w:left="1417"/>
        <w:rPr>
          <w:color w:val="FF0000"/>
        </w:rPr>
      </w:pPr>
    </w:p>
    <w:p w14:paraId="0B0E2E52" w14:textId="77777777" w:rsidR="005A107C" w:rsidRPr="00E30BB8" w:rsidRDefault="005A107C" w:rsidP="005A107C">
      <w:pPr>
        <w:pStyle w:val="af0"/>
        <w:widowControl w:val="0"/>
        <w:autoSpaceDE w:val="0"/>
        <w:autoSpaceDN w:val="0"/>
        <w:adjustRightInd w:val="0"/>
        <w:ind w:left="1417"/>
        <w:rPr>
          <w:color w:val="FF0000"/>
        </w:rPr>
      </w:pPr>
    </w:p>
    <w:p w14:paraId="3A13AC13" w14:textId="77777777" w:rsidR="005A107C" w:rsidRPr="00E30BB8" w:rsidRDefault="005A107C" w:rsidP="005A107C">
      <w:pPr>
        <w:pStyle w:val="af0"/>
        <w:widowControl w:val="0"/>
        <w:autoSpaceDE w:val="0"/>
        <w:autoSpaceDN w:val="0"/>
        <w:adjustRightInd w:val="0"/>
        <w:ind w:left="1417"/>
        <w:rPr>
          <w:color w:val="FF0000"/>
        </w:rPr>
      </w:pPr>
    </w:p>
    <w:p w14:paraId="1FBD15CB" w14:textId="77777777" w:rsidR="005A107C" w:rsidRPr="00E30BB8" w:rsidRDefault="005A107C" w:rsidP="005A107C">
      <w:pPr>
        <w:pStyle w:val="af0"/>
        <w:widowControl w:val="0"/>
        <w:autoSpaceDE w:val="0"/>
        <w:autoSpaceDN w:val="0"/>
        <w:adjustRightInd w:val="0"/>
        <w:ind w:left="1417"/>
        <w:rPr>
          <w:color w:val="FF0000"/>
        </w:rPr>
      </w:pPr>
    </w:p>
    <w:p w14:paraId="33F9CBC3" w14:textId="77777777" w:rsidR="005A107C" w:rsidRPr="00E30BB8" w:rsidRDefault="005A107C" w:rsidP="005A107C">
      <w:pPr>
        <w:pStyle w:val="af0"/>
        <w:widowControl w:val="0"/>
        <w:autoSpaceDE w:val="0"/>
        <w:autoSpaceDN w:val="0"/>
        <w:adjustRightInd w:val="0"/>
        <w:ind w:left="1417"/>
        <w:rPr>
          <w:color w:val="FF0000"/>
        </w:rPr>
      </w:pPr>
    </w:p>
    <w:p w14:paraId="110AC877" w14:textId="77777777" w:rsidR="005A107C" w:rsidRPr="00E30BB8" w:rsidRDefault="005A107C" w:rsidP="005A107C">
      <w:pPr>
        <w:pStyle w:val="af0"/>
        <w:widowControl w:val="0"/>
        <w:autoSpaceDE w:val="0"/>
        <w:autoSpaceDN w:val="0"/>
        <w:adjustRightInd w:val="0"/>
        <w:ind w:left="1417"/>
        <w:rPr>
          <w:color w:val="FF0000"/>
        </w:rPr>
      </w:pPr>
    </w:p>
    <w:p w14:paraId="65B941CA" w14:textId="77777777" w:rsidR="005A107C" w:rsidRPr="00E30BB8" w:rsidRDefault="005A107C" w:rsidP="005A107C">
      <w:pPr>
        <w:pStyle w:val="af0"/>
        <w:widowControl w:val="0"/>
        <w:autoSpaceDE w:val="0"/>
        <w:autoSpaceDN w:val="0"/>
        <w:adjustRightInd w:val="0"/>
        <w:ind w:left="1417"/>
        <w:rPr>
          <w:color w:val="FF0000"/>
        </w:rPr>
      </w:pPr>
    </w:p>
    <w:p w14:paraId="0F1DC3F1" w14:textId="77777777" w:rsidR="005A107C" w:rsidRPr="00E30BB8" w:rsidRDefault="005A107C" w:rsidP="005A107C">
      <w:pPr>
        <w:pStyle w:val="af0"/>
        <w:widowControl w:val="0"/>
        <w:autoSpaceDE w:val="0"/>
        <w:autoSpaceDN w:val="0"/>
        <w:adjustRightInd w:val="0"/>
        <w:ind w:left="1417"/>
        <w:rPr>
          <w:color w:val="FF0000"/>
        </w:rPr>
      </w:pPr>
    </w:p>
    <w:p w14:paraId="03F2BB10" w14:textId="77777777" w:rsidR="005A107C" w:rsidRPr="00E30BB8" w:rsidRDefault="005A107C" w:rsidP="005A107C">
      <w:pPr>
        <w:pStyle w:val="af0"/>
        <w:widowControl w:val="0"/>
        <w:autoSpaceDE w:val="0"/>
        <w:autoSpaceDN w:val="0"/>
        <w:adjustRightInd w:val="0"/>
        <w:ind w:left="1417"/>
        <w:rPr>
          <w:color w:val="FF0000"/>
        </w:rPr>
      </w:pPr>
    </w:p>
    <w:p w14:paraId="11FF055F" w14:textId="77777777" w:rsidR="005A107C" w:rsidRPr="00E30BB8" w:rsidRDefault="005A107C" w:rsidP="005A107C">
      <w:pPr>
        <w:pStyle w:val="af0"/>
        <w:widowControl w:val="0"/>
        <w:autoSpaceDE w:val="0"/>
        <w:autoSpaceDN w:val="0"/>
        <w:adjustRightInd w:val="0"/>
        <w:ind w:left="1417"/>
        <w:rPr>
          <w:color w:val="FF0000"/>
        </w:rPr>
      </w:pPr>
    </w:p>
    <w:p w14:paraId="7F7DB598" w14:textId="77777777" w:rsidR="005A107C" w:rsidRPr="00E30BB8" w:rsidRDefault="005A107C" w:rsidP="005A107C">
      <w:pPr>
        <w:pStyle w:val="af0"/>
        <w:widowControl w:val="0"/>
        <w:autoSpaceDE w:val="0"/>
        <w:autoSpaceDN w:val="0"/>
        <w:adjustRightInd w:val="0"/>
        <w:ind w:left="1417"/>
        <w:rPr>
          <w:color w:val="FF0000"/>
        </w:rPr>
      </w:pPr>
    </w:p>
    <w:p w14:paraId="14AC8F3E" w14:textId="77777777" w:rsidR="005A107C" w:rsidRPr="00E30BB8" w:rsidRDefault="005A107C" w:rsidP="005A107C">
      <w:pPr>
        <w:pStyle w:val="af0"/>
        <w:widowControl w:val="0"/>
        <w:autoSpaceDE w:val="0"/>
        <w:autoSpaceDN w:val="0"/>
        <w:adjustRightInd w:val="0"/>
        <w:ind w:left="1417"/>
        <w:rPr>
          <w:color w:val="FF0000"/>
        </w:rPr>
      </w:pPr>
    </w:p>
    <w:p w14:paraId="3AFFFD4A" w14:textId="77777777" w:rsidR="005A107C" w:rsidRPr="00E30BB8" w:rsidRDefault="005A107C" w:rsidP="005A107C">
      <w:pPr>
        <w:pStyle w:val="af0"/>
        <w:widowControl w:val="0"/>
        <w:autoSpaceDE w:val="0"/>
        <w:autoSpaceDN w:val="0"/>
        <w:adjustRightInd w:val="0"/>
        <w:ind w:left="1417"/>
        <w:rPr>
          <w:color w:val="FF0000"/>
        </w:rPr>
      </w:pPr>
    </w:p>
    <w:p w14:paraId="09A4C977" w14:textId="77777777" w:rsidR="005A107C" w:rsidRPr="00E30BB8" w:rsidRDefault="005A107C" w:rsidP="005A107C">
      <w:pPr>
        <w:pStyle w:val="af0"/>
        <w:widowControl w:val="0"/>
        <w:autoSpaceDE w:val="0"/>
        <w:autoSpaceDN w:val="0"/>
        <w:adjustRightInd w:val="0"/>
        <w:ind w:left="1417"/>
        <w:rPr>
          <w:color w:val="FF0000"/>
        </w:rPr>
      </w:pPr>
    </w:p>
    <w:p w14:paraId="11D19BF2" w14:textId="77777777" w:rsidR="005A107C" w:rsidRPr="00E30BB8" w:rsidRDefault="005A107C" w:rsidP="005A107C">
      <w:pPr>
        <w:pStyle w:val="af0"/>
        <w:widowControl w:val="0"/>
        <w:autoSpaceDE w:val="0"/>
        <w:autoSpaceDN w:val="0"/>
        <w:adjustRightInd w:val="0"/>
        <w:ind w:left="1417"/>
        <w:rPr>
          <w:color w:val="FF0000"/>
        </w:rPr>
      </w:pPr>
    </w:p>
    <w:p w14:paraId="24E41B71" w14:textId="77777777" w:rsidR="001D4415" w:rsidRPr="00E30BB8" w:rsidRDefault="001D4415" w:rsidP="005A107C">
      <w:pPr>
        <w:pStyle w:val="af0"/>
        <w:widowControl w:val="0"/>
        <w:autoSpaceDE w:val="0"/>
        <w:autoSpaceDN w:val="0"/>
        <w:adjustRightInd w:val="0"/>
        <w:ind w:left="1417"/>
        <w:rPr>
          <w:color w:val="FF0000"/>
        </w:rPr>
      </w:pPr>
    </w:p>
    <w:p w14:paraId="5DFD9198" w14:textId="77777777" w:rsidR="001D4415" w:rsidRPr="00E30BB8" w:rsidRDefault="001D4415" w:rsidP="005A107C">
      <w:pPr>
        <w:pStyle w:val="af0"/>
        <w:widowControl w:val="0"/>
        <w:autoSpaceDE w:val="0"/>
        <w:autoSpaceDN w:val="0"/>
        <w:adjustRightInd w:val="0"/>
        <w:ind w:left="1417"/>
        <w:rPr>
          <w:color w:val="FF0000"/>
        </w:rPr>
      </w:pPr>
    </w:p>
    <w:p w14:paraId="63C7625D" w14:textId="77777777" w:rsidR="001D4415" w:rsidRPr="00E30BB8" w:rsidRDefault="001D4415" w:rsidP="005A107C">
      <w:pPr>
        <w:pStyle w:val="af0"/>
        <w:widowControl w:val="0"/>
        <w:autoSpaceDE w:val="0"/>
        <w:autoSpaceDN w:val="0"/>
        <w:adjustRightInd w:val="0"/>
        <w:ind w:left="1417"/>
        <w:rPr>
          <w:color w:val="FF0000"/>
        </w:rPr>
      </w:pPr>
    </w:p>
    <w:p w14:paraId="73156412" w14:textId="77777777" w:rsidR="001D4415" w:rsidRPr="00E30BB8" w:rsidRDefault="001D4415" w:rsidP="005A107C">
      <w:pPr>
        <w:pStyle w:val="af0"/>
        <w:widowControl w:val="0"/>
        <w:autoSpaceDE w:val="0"/>
        <w:autoSpaceDN w:val="0"/>
        <w:adjustRightInd w:val="0"/>
        <w:ind w:left="1417"/>
        <w:rPr>
          <w:color w:val="FF0000"/>
        </w:rPr>
      </w:pPr>
    </w:p>
    <w:p w14:paraId="1CDC30CD" w14:textId="77777777" w:rsidR="004C2C8D" w:rsidRPr="00E30BB8" w:rsidRDefault="004C2C8D" w:rsidP="005A107C">
      <w:pPr>
        <w:pStyle w:val="af0"/>
        <w:widowControl w:val="0"/>
        <w:autoSpaceDE w:val="0"/>
        <w:autoSpaceDN w:val="0"/>
        <w:adjustRightInd w:val="0"/>
        <w:ind w:left="1417"/>
        <w:rPr>
          <w:color w:val="FF0000"/>
        </w:rPr>
      </w:pPr>
    </w:p>
    <w:p w14:paraId="4648EF21" w14:textId="77777777" w:rsidR="004C2C8D" w:rsidRPr="00E30BB8" w:rsidRDefault="004C2C8D" w:rsidP="005A107C">
      <w:pPr>
        <w:pStyle w:val="af0"/>
        <w:widowControl w:val="0"/>
        <w:autoSpaceDE w:val="0"/>
        <w:autoSpaceDN w:val="0"/>
        <w:adjustRightInd w:val="0"/>
        <w:ind w:left="1417"/>
        <w:rPr>
          <w:color w:val="FF0000"/>
        </w:rPr>
      </w:pPr>
    </w:p>
    <w:p w14:paraId="0FF73294" w14:textId="77777777" w:rsidR="008B7281" w:rsidRPr="00E30BB8" w:rsidRDefault="008B7281" w:rsidP="005A107C">
      <w:pPr>
        <w:pStyle w:val="af0"/>
        <w:widowControl w:val="0"/>
        <w:autoSpaceDE w:val="0"/>
        <w:autoSpaceDN w:val="0"/>
        <w:adjustRightInd w:val="0"/>
        <w:ind w:left="1417"/>
        <w:rPr>
          <w:color w:val="FF0000"/>
        </w:rPr>
      </w:pPr>
    </w:p>
    <w:p w14:paraId="195C1177" w14:textId="77777777" w:rsidR="008B7281" w:rsidRPr="00E30BB8" w:rsidRDefault="008B7281" w:rsidP="005A107C">
      <w:pPr>
        <w:pStyle w:val="af0"/>
        <w:widowControl w:val="0"/>
        <w:autoSpaceDE w:val="0"/>
        <w:autoSpaceDN w:val="0"/>
        <w:adjustRightInd w:val="0"/>
        <w:ind w:left="1417"/>
        <w:rPr>
          <w:color w:val="FF0000"/>
        </w:rPr>
      </w:pPr>
    </w:p>
    <w:p w14:paraId="7C16B075" w14:textId="77777777" w:rsidR="008B7281" w:rsidRPr="00E30BB8" w:rsidRDefault="008B7281" w:rsidP="005A107C">
      <w:pPr>
        <w:pStyle w:val="af0"/>
        <w:widowControl w:val="0"/>
        <w:autoSpaceDE w:val="0"/>
        <w:autoSpaceDN w:val="0"/>
        <w:adjustRightInd w:val="0"/>
        <w:ind w:left="1417"/>
        <w:rPr>
          <w:color w:val="FF0000"/>
        </w:rPr>
      </w:pPr>
    </w:p>
    <w:p w14:paraId="0D7C7B7B" w14:textId="77777777" w:rsidR="008B7281" w:rsidRPr="00E30BB8" w:rsidRDefault="008B7281" w:rsidP="005A107C">
      <w:pPr>
        <w:pStyle w:val="af0"/>
        <w:widowControl w:val="0"/>
        <w:autoSpaceDE w:val="0"/>
        <w:autoSpaceDN w:val="0"/>
        <w:adjustRightInd w:val="0"/>
        <w:ind w:left="1417"/>
        <w:rPr>
          <w:color w:val="FF0000"/>
        </w:rPr>
      </w:pPr>
    </w:p>
    <w:p w14:paraId="1117E956" w14:textId="77777777" w:rsidR="001161E8" w:rsidRPr="00E30BB8" w:rsidRDefault="001161E8" w:rsidP="005A107C">
      <w:pPr>
        <w:pStyle w:val="af0"/>
        <w:widowControl w:val="0"/>
        <w:autoSpaceDE w:val="0"/>
        <w:autoSpaceDN w:val="0"/>
        <w:adjustRightInd w:val="0"/>
        <w:ind w:left="1417"/>
        <w:rPr>
          <w:color w:val="FF0000"/>
        </w:rPr>
      </w:pPr>
    </w:p>
    <w:p w14:paraId="5D5F3559" w14:textId="77777777" w:rsidR="001161E8" w:rsidRPr="00E30BB8" w:rsidRDefault="001161E8" w:rsidP="005A107C">
      <w:pPr>
        <w:pStyle w:val="af0"/>
        <w:widowControl w:val="0"/>
        <w:autoSpaceDE w:val="0"/>
        <w:autoSpaceDN w:val="0"/>
        <w:adjustRightInd w:val="0"/>
        <w:ind w:left="1417"/>
        <w:rPr>
          <w:color w:val="FF0000"/>
        </w:rPr>
      </w:pPr>
    </w:p>
    <w:p w14:paraId="7B99E4A3" w14:textId="77777777" w:rsidR="008B7281" w:rsidRPr="00E30BB8" w:rsidRDefault="008B7281" w:rsidP="005A107C">
      <w:pPr>
        <w:pStyle w:val="af0"/>
        <w:widowControl w:val="0"/>
        <w:autoSpaceDE w:val="0"/>
        <w:autoSpaceDN w:val="0"/>
        <w:adjustRightInd w:val="0"/>
        <w:ind w:left="1417"/>
        <w:rPr>
          <w:color w:val="FF0000"/>
        </w:rPr>
      </w:pPr>
    </w:p>
    <w:p w14:paraId="59E541F1" w14:textId="77777777" w:rsidR="008B7281" w:rsidRPr="00E30BB8" w:rsidRDefault="008B7281" w:rsidP="00D614DE">
      <w:pPr>
        <w:widowControl w:val="0"/>
        <w:autoSpaceDE w:val="0"/>
        <w:autoSpaceDN w:val="0"/>
        <w:adjustRightInd w:val="0"/>
        <w:rPr>
          <w:color w:val="FF0000"/>
        </w:rPr>
      </w:pPr>
    </w:p>
    <w:p w14:paraId="364528D8" w14:textId="77777777" w:rsidR="005A107C" w:rsidRPr="00E30BB8" w:rsidRDefault="005A107C" w:rsidP="001826E8">
      <w:pPr>
        <w:pStyle w:val="af0"/>
        <w:widowControl w:val="0"/>
        <w:numPr>
          <w:ilvl w:val="0"/>
          <w:numId w:val="9"/>
        </w:numPr>
        <w:autoSpaceDE w:val="0"/>
        <w:autoSpaceDN w:val="0"/>
        <w:adjustRightInd w:val="0"/>
        <w:rPr>
          <w:b/>
          <w:bCs/>
        </w:rPr>
      </w:pPr>
      <w:r w:rsidRPr="00E30BB8">
        <w:rPr>
          <w:b/>
          <w:bCs/>
        </w:rPr>
        <w:t>Основные положения</w:t>
      </w:r>
    </w:p>
    <w:p w14:paraId="163CC063" w14:textId="77777777" w:rsidR="005A107C" w:rsidRPr="00E30BB8" w:rsidRDefault="005A107C" w:rsidP="005A107C">
      <w:pPr>
        <w:widowControl w:val="0"/>
        <w:autoSpaceDE w:val="0"/>
        <w:autoSpaceDN w:val="0"/>
        <w:adjustRightInd w:val="0"/>
        <w:ind w:left="993" w:firstLine="708"/>
        <w:rPr>
          <w:b/>
          <w:bCs/>
          <w:color w:val="FF0000"/>
        </w:rPr>
      </w:pPr>
    </w:p>
    <w:p w14:paraId="33AD483E" w14:textId="7677B336" w:rsidR="005A107C" w:rsidRPr="00E30BB8" w:rsidRDefault="00A246A6" w:rsidP="005A107C">
      <w:pPr>
        <w:pStyle w:val="af0"/>
        <w:spacing w:line="276" w:lineRule="auto"/>
        <w:ind w:left="0" w:firstLine="709"/>
        <w:jc w:val="both"/>
        <w:rPr>
          <w:color w:val="FF0000"/>
        </w:rPr>
      </w:pPr>
      <w:r w:rsidRPr="00E30BB8">
        <w:t>ООО «ТрансЛес»</w:t>
      </w:r>
      <w:r w:rsidR="005A107C" w:rsidRPr="00E30BB8">
        <w:t xml:space="preserve"> (далее – </w:t>
      </w:r>
      <w:r w:rsidR="009A561E" w:rsidRPr="00E30BB8">
        <w:t>Заказчик</w:t>
      </w:r>
      <w:r w:rsidR="005A107C" w:rsidRPr="00E30BB8">
        <w:t xml:space="preserve">) проводит </w:t>
      </w:r>
      <w:r w:rsidR="009A561E" w:rsidRPr="00E30BB8">
        <w:t xml:space="preserve">открытый конкурс по выбору поставщика на право заключения </w:t>
      </w:r>
      <w:proofErr w:type="gramStart"/>
      <w:r w:rsidR="009A561E" w:rsidRPr="00E30BB8">
        <w:t xml:space="preserve">договора </w:t>
      </w:r>
      <w:r w:rsidR="001D4415" w:rsidRPr="00E30BB8">
        <w:t xml:space="preserve"> на</w:t>
      </w:r>
      <w:proofErr w:type="gramEnd"/>
      <w:r w:rsidR="001D4415" w:rsidRPr="00E30BB8">
        <w:t xml:space="preserve"> поставку </w:t>
      </w:r>
      <w:r w:rsidR="00D54A1F" w:rsidRPr="00E30BB8">
        <w:t xml:space="preserve">серверного оборудования </w:t>
      </w:r>
      <w:r w:rsidR="005A107C" w:rsidRPr="00E30BB8">
        <w:t>(далее - Продукция).</w:t>
      </w:r>
    </w:p>
    <w:p w14:paraId="19B947CB" w14:textId="4270080F" w:rsidR="005A107C" w:rsidRPr="00E30BB8" w:rsidRDefault="001D4415" w:rsidP="005A107C">
      <w:pPr>
        <w:pStyle w:val="af0"/>
        <w:spacing w:line="276" w:lineRule="auto"/>
        <w:ind w:left="0" w:firstLine="709"/>
        <w:jc w:val="both"/>
      </w:pPr>
      <w:r w:rsidRPr="00E30BB8">
        <w:t xml:space="preserve">Данная процедура </w:t>
      </w:r>
      <w:r w:rsidR="009A561E" w:rsidRPr="00E30BB8">
        <w:t>открытый конкурс</w:t>
      </w:r>
      <w:r w:rsidR="005A107C" w:rsidRPr="00E30BB8">
        <w:t xml:space="preserve"> не является торгами (конкурсом, аукционом), и ее проведение не регулируется статьями 447-449 части первой Гражданского кодекса Российской Федерации, а также не регулируется Федеральным закон</w:t>
      </w:r>
      <w:r w:rsidR="00B034B0" w:rsidRPr="00E30BB8">
        <w:t>ом от 18.07.2011 № 223-ФЗ «О з</w:t>
      </w:r>
      <w:r w:rsidR="005A107C" w:rsidRPr="00E30BB8">
        <w:t>акупках товаров, работ, услуг отдельными видами юридических лиц». Данная процедура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Заказчика соответствующего объема гражданско-правовых обязательств, в том числе обязанности заключить договор с победителем открытого конкурса.</w:t>
      </w:r>
    </w:p>
    <w:p w14:paraId="74040558" w14:textId="61ABCE4E" w:rsidR="005A107C" w:rsidRPr="00E30BB8" w:rsidRDefault="005A107C" w:rsidP="005A107C">
      <w:pPr>
        <w:pStyle w:val="af0"/>
        <w:spacing w:line="276" w:lineRule="auto"/>
        <w:ind w:left="0" w:firstLine="709"/>
        <w:jc w:val="both"/>
        <w:rPr>
          <w:i/>
        </w:rPr>
      </w:pPr>
      <w:r w:rsidRPr="00E30BB8">
        <w:t xml:space="preserve">По итогам настоящего </w:t>
      </w:r>
      <w:r w:rsidR="009A561E" w:rsidRPr="00E30BB8">
        <w:t>открытого конкурса</w:t>
      </w:r>
      <w:r w:rsidRPr="00E30BB8">
        <w:t xml:space="preserve"> Конкурсная комиссия </w:t>
      </w:r>
      <w:r w:rsidR="009A561E" w:rsidRPr="00E30BB8">
        <w:t>Заказчика</w:t>
      </w:r>
      <w:r w:rsidRPr="00E30BB8">
        <w:t xml:space="preserve"> (далее – Конкурсная комиссия) в соответствии с настоящей документацией закупки (Конкурсной документацией) определит организацию (претендент</w:t>
      </w:r>
      <w:r w:rsidR="009A561E" w:rsidRPr="00E30BB8">
        <w:t>а</w:t>
      </w:r>
      <w:r w:rsidR="00D403B1" w:rsidRPr="00E30BB8">
        <w:t>/участника</w:t>
      </w:r>
      <w:r w:rsidRPr="00E30BB8">
        <w:t>), предложившую лучшие условия, которой будет отдано предпочтение в заключении договора по форме Приложения №</w:t>
      </w:r>
      <w:r w:rsidR="00BD1D42" w:rsidRPr="00E30BB8">
        <w:t>4</w:t>
      </w:r>
      <w:r w:rsidRPr="00E30BB8">
        <w:t xml:space="preserve"> к настоящей документации</w:t>
      </w:r>
      <w:r w:rsidRPr="00E30BB8">
        <w:rPr>
          <w:i/>
        </w:rPr>
        <w:t xml:space="preserve">, </w:t>
      </w:r>
      <w:r w:rsidRPr="00E30BB8">
        <w:t>если иное решение не будет принято Конкурсной комиссией</w:t>
      </w:r>
      <w:r w:rsidRPr="00E30BB8">
        <w:rPr>
          <w:i/>
        </w:rPr>
        <w:t>.</w:t>
      </w:r>
    </w:p>
    <w:p w14:paraId="594DEF90" w14:textId="77777777" w:rsidR="009A561E" w:rsidRPr="00E30BB8" w:rsidRDefault="009A561E" w:rsidP="005A107C">
      <w:pPr>
        <w:pStyle w:val="af0"/>
        <w:spacing w:line="276" w:lineRule="auto"/>
        <w:ind w:left="0" w:firstLine="709"/>
        <w:jc w:val="both"/>
      </w:pPr>
      <w:r w:rsidRPr="00E30BB8">
        <w:t>Основные параметры закупки указаны в информационной карте закупки.</w:t>
      </w:r>
    </w:p>
    <w:p w14:paraId="1DEC450D" w14:textId="77777777" w:rsidR="005A107C" w:rsidRPr="00E30BB8" w:rsidRDefault="005A107C" w:rsidP="005A107C">
      <w:pPr>
        <w:pStyle w:val="af0"/>
        <w:spacing w:line="276" w:lineRule="auto"/>
        <w:ind w:left="0" w:firstLine="709"/>
        <w:jc w:val="both"/>
        <w:rPr>
          <w:i/>
          <w:color w:val="FF0000"/>
        </w:rPr>
      </w:pPr>
    </w:p>
    <w:p w14:paraId="0C21C01E" w14:textId="77777777" w:rsidR="005A107C" w:rsidRPr="00E30BB8" w:rsidRDefault="005A107C" w:rsidP="001826E8">
      <w:pPr>
        <w:pStyle w:val="af0"/>
        <w:widowControl w:val="0"/>
        <w:numPr>
          <w:ilvl w:val="0"/>
          <w:numId w:val="9"/>
        </w:numPr>
        <w:autoSpaceDE w:val="0"/>
        <w:autoSpaceDN w:val="0"/>
        <w:adjustRightInd w:val="0"/>
        <w:ind w:hanging="424"/>
        <w:rPr>
          <w:b/>
          <w:bCs/>
        </w:rPr>
      </w:pPr>
      <w:r w:rsidRPr="00E30BB8">
        <w:rPr>
          <w:b/>
          <w:bCs/>
        </w:rPr>
        <w:t>Информационная карта закупки</w:t>
      </w:r>
    </w:p>
    <w:p w14:paraId="05D401D0" w14:textId="77777777" w:rsidR="005A107C" w:rsidRPr="00E30BB8" w:rsidRDefault="005A107C" w:rsidP="005A107C">
      <w:pPr>
        <w:tabs>
          <w:tab w:val="left" w:pos="1134"/>
        </w:tabs>
        <w:spacing w:line="276" w:lineRule="auto"/>
        <w:jc w:val="both"/>
        <w:rPr>
          <w:color w:val="FF0000"/>
        </w:rPr>
      </w:pPr>
    </w:p>
    <w:tbl>
      <w:tblPr>
        <w:tblW w:w="9923" w:type="dxa"/>
        <w:tblInd w:w="-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27"/>
        <w:gridCol w:w="3686"/>
        <w:gridCol w:w="5410"/>
      </w:tblGrid>
      <w:tr w:rsidR="00FD546B" w:rsidRPr="00E30BB8" w14:paraId="7A4F1D15" w14:textId="77777777" w:rsidTr="004636C8">
        <w:trPr>
          <w:trHeight w:val="134"/>
        </w:trPr>
        <w:tc>
          <w:tcPr>
            <w:tcW w:w="8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5643E8" w14:textId="25ADE4DF" w:rsidR="005A107C" w:rsidRPr="00E30BB8" w:rsidRDefault="007E645B" w:rsidP="0097741B">
            <w:pPr>
              <w:ind w:left="34" w:hanging="34"/>
              <w:rPr>
                <w:b/>
                <w:bCs/>
              </w:rPr>
            </w:pPr>
            <w:r w:rsidRPr="00E30BB8">
              <w:rPr>
                <w:b/>
                <w:bCs/>
              </w:rPr>
              <w:t>№</w:t>
            </w:r>
            <w:r w:rsidR="002704C6" w:rsidRPr="00E30BB8">
              <w:rPr>
                <w:b/>
                <w:bCs/>
              </w:rPr>
              <w:t xml:space="preserve"> </w:t>
            </w:r>
            <w:r w:rsidRPr="00E30BB8">
              <w:rPr>
                <w:b/>
                <w:bCs/>
              </w:rPr>
              <w:t>п.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77EFB9" w14:textId="77777777" w:rsidR="005A107C" w:rsidRPr="00E30BB8" w:rsidRDefault="007E645B" w:rsidP="0097741B">
            <w:pPr>
              <w:ind w:left="-13" w:firstLine="13"/>
              <w:rPr>
                <w:b/>
                <w:bCs/>
              </w:rPr>
            </w:pPr>
            <w:r w:rsidRPr="00E30BB8">
              <w:rPr>
                <w:b/>
                <w:bCs/>
              </w:rPr>
              <w:t>Наименование пункта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34813E" w14:textId="77777777" w:rsidR="005A107C" w:rsidRPr="00E30BB8" w:rsidRDefault="007E645B" w:rsidP="0097741B">
            <w:pPr>
              <w:rPr>
                <w:b/>
                <w:color w:val="FF0000"/>
              </w:rPr>
            </w:pPr>
            <w:r w:rsidRPr="00E30BB8">
              <w:rPr>
                <w:b/>
              </w:rPr>
              <w:t>Содержание пункта</w:t>
            </w:r>
          </w:p>
        </w:tc>
      </w:tr>
      <w:tr w:rsidR="00FD546B" w:rsidRPr="00E30BB8" w14:paraId="5C8AD73E" w14:textId="77777777" w:rsidTr="004636C8">
        <w:trPr>
          <w:trHeight w:val="1029"/>
        </w:trPr>
        <w:tc>
          <w:tcPr>
            <w:tcW w:w="8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81BAEAE" w14:textId="77777777" w:rsidR="007E645B" w:rsidRPr="00E30BB8" w:rsidRDefault="007E645B" w:rsidP="0097741B">
            <w:pPr>
              <w:ind w:left="34" w:hanging="34"/>
              <w:rPr>
                <w:bCs/>
              </w:rPr>
            </w:pPr>
            <w:r w:rsidRPr="00E30BB8">
              <w:rPr>
                <w:b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9093362" w14:textId="77777777" w:rsidR="007E645B" w:rsidRPr="00E30BB8" w:rsidRDefault="007E645B" w:rsidP="007E645B">
            <w:pPr>
              <w:ind w:left="-13" w:firstLine="13"/>
              <w:rPr>
                <w:bCs/>
              </w:rPr>
            </w:pPr>
            <w:r w:rsidRPr="00E30BB8">
              <w:rPr>
                <w:bCs/>
              </w:rPr>
              <w:t>Наименование Заказчика, место нахождения и почтовый адрес Заказчика, контактный телефон</w:t>
            </w:r>
          </w:p>
        </w:tc>
        <w:tc>
          <w:tcPr>
            <w:tcW w:w="54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75CE536" w14:textId="77777777" w:rsidR="00F92367" w:rsidRPr="00E30BB8" w:rsidRDefault="00FD772D" w:rsidP="00F92367">
            <w:pPr>
              <w:pStyle w:val="a7"/>
              <w:tabs>
                <w:tab w:val="left" w:pos="708"/>
              </w:tabs>
              <w:spacing w:line="276" w:lineRule="auto"/>
              <w:jc w:val="both"/>
              <w:outlineLvl w:val="0"/>
            </w:pPr>
            <w:r w:rsidRPr="00E30BB8">
              <w:t>ООО «ТрансЛес»</w:t>
            </w:r>
            <w:r w:rsidR="005E3740" w:rsidRPr="00E30BB8">
              <w:t xml:space="preserve"> </w:t>
            </w:r>
            <w:r w:rsidR="00F92367" w:rsidRPr="00E30BB8">
              <w:t>ИНН 7708586346</w:t>
            </w:r>
          </w:p>
          <w:p w14:paraId="71D245D2" w14:textId="77777777" w:rsidR="00F92367" w:rsidRPr="00E30BB8" w:rsidRDefault="00F92367" w:rsidP="00F92367">
            <w:pPr>
              <w:pStyle w:val="a7"/>
              <w:tabs>
                <w:tab w:val="left" w:pos="708"/>
              </w:tabs>
              <w:spacing w:line="276" w:lineRule="auto"/>
              <w:jc w:val="both"/>
              <w:outlineLvl w:val="0"/>
            </w:pPr>
            <w:r w:rsidRPr="00E30BB8">
              <w:t>Место нахождения/почтовый адрес: 107140, город Москва, улица Верхняя Красносельская, дом 16.</w:t>
            </w:r>
          </w:p>
          <w:p w14:paraId="2ACD7723" w14:textId="77777777" w:rsidR="00F92367" w:rsidRPr="00E30BB8" w:rsidRDefault="00F92367" w:rsidP="00F92367">
            <w:pPr>
              <w:pStyle w:val="a7"/>
              <w:tabs>
                <w:tab w:val="left" w:pos="708"/>
              </w:tabs>
              <w:spacing w:line="276" w:lineRule="auto"/>
              <w:jc w:val="both"/>
              <w:outlineLvl w:val="0"/>
            </w:pPr>
            <w:r w:rsidRPr="00E30BB8">
              <w:t xml:space="preserve">Адрес корпоративного сайта: </w:t>
            </w:r>
            <w:hyperlink r:id="rId13" w:history="1">
              <w:r w:rsidRPr="00E30BB8">
                <w:rPr>
                  <w:rStyle w:val="af2"/>
                  <w:color w:val="auto"/>
                  <w:u w:val="none"/>
                </w:rPr>
                <w:t>www.transles.ru</w:t>
              </w:r>
            </w:hyperlink>
          </w:p>
          <w:p w14:paraId="27603848" w14:textId="77777777" w:rsidR="00F92367" w:rsidRPr="00E30BB8" w:rsidRDefault="00F92367" w:rsidP="00F92367">
            <w:pPr>
              <w:pStyle w:val="a7"/>
              <w:tabs>
                <w:tab w:val="left" w:pos="708"/>
              </w:tabs>
              <w:spacing w:line="276" w:lineRule="auto"/>
              <w:jc w:val="both"/>
              <w:outlineLvl w:val="0"/>
              <w:rPr>
                <w:rStyle w:val="af2"/>
                <w:color w:val="auto"/>
                <w:u w:val="none"/>
              </w:rPr>
            </w:pPr>
            <w:r w:rsidRPr="00E30BB8">
              <w:t xml:space="preserve">Адрес электронной почты: </w:t>
            </w:r>
            <w:hyperlink r:id="rId14" w:history="1">
              <w:r w:rsidRPr="00E30BB8">
                <w:rPr>
                  <w:rStyle w:val="af2"/>
                  <w:color w:val="auto"/>
                  <w:u w:val="none"/>
                </w:rPr>
                <w:t>info@transles.biz</w:t>
              </w:r>
            </w:hyperlink>
          </w:p>
          <w:p w14:paraId="7534E060" w14:textId="77777777" w:rsidR="007E645B" w:rsidRPr="00E30BB8" w:rsidRDefault="0038101E" w:rsidP="0097741B">
            <w:pPr>
              <w:rPr>
                <w:lang w:val="en-US"/>
              </w:rPr>
            </w:pPr>
            <w:r w:rsidRPr="00E30BB8">
              <w:rPr>
                <w:lang w:val="en-US"/>
              </w:rPr>
              <w:t>+7(495)771-60-38</w:t>
            </w:r>
          </w:p>
          <w:p w14:paraId="21051F34" w14:textId="34DD9DB2" w:rsidR="0038101E" w:rsidRPr="00E30BB8" w:rsidRDefault="0038101E" w:rsidP="0097741B">
            <w:pPr>
              <w:rPr>
                <w:color w:val="FF0000"/>
                <w:lang w:val="en-US"/>
              </w:rPr>
            </w:pPr>
          </w:p>
        </w:tc>
      </w:tr>
      <w:tr w:rsidR="00FD546B" w:rsidRPr="00E30BB8" w14:paraId="33FD7787" w14:textId="77777777" w:rsidTr="004636C8">
        <w:tc>
          <w:tcPr>
            <w:tcW w:w="827" w:type="dxa"/>
            <w:shd w:val="clear" w:color="auto" w:fill="FFFFFF" w:themeFill="background1"/>
          </w:tcPr>
          <w:p w14:paraId="55705F0E" w14:textId="77777777" w:rsidR="005A107C" w:rsidRPr="00E30BB8" w:rsidRDefault="009A561E" w:rsidP="0097741B">
            <w:pPr>
              <w:ind w:left="34" w:hanging="34"/>
              <w:rPr>
                <w:bCs/>
              </w:rPr>
            </w:pPr>
            <w:r w:rsidRPr="00E30BB8">
              <w:rPr>
                <w:bCs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14:paraId="52FB8DC0" w14:textId="77777777" w:rsidR="005A107C" w:rsidRPr="00E30BB8" w:rsidRDefault="005A107C" w:rsidP="0097741B">
            <w:pPr>
              <w:ind w:left="-13" w:firstLine="13"/>
              <w:rPr>
                <w:bCs/>
              </w:rPr>
            </w:pPr>
            <w:r w:rsidRPr="00E30BB8">
              <w:rPr>
                <w:bCs/>
              </w:rPr>
              <w:t>Контактная информация ответственного за проведение процедуры закупки</w:t>
            </w:r>
          </w:p>
        </w:tc>
        <w:tc>
          <w:tcPr>
            <w:tcW w:w="5410" w:type="dxa"/>
            <w:shd w:val="clear" w:color="auto" w:fill="FFFFFF" w:themeFill="background1"/>
          </w:tcPr>
          <w:p w14:paraId="6D3F0C52" w14:textId="2DFA705B" w:rsidR="0038101E" w:rsidRPr="00E30BB8" w:rsidRDefault="0038101E" w:rsidP="0038101E">
            <w:pPr>
              <w:pStyle w:val="a7"/>
              <w:tabs>
                <w:tab w:val="left" w:pos="708"/>
              </w:tabs>
              <w:jc w:val="both"/>
              <w:outlineLvl w:val="0"/>
              <w:rPr>
                <w:rStyle w:val="af2"/>
                <w:color w:val="auto"/>
                <w:u w:val="none"/>
              </w:rPr>
            </w:pPr>
            <w:r w:rsidRPr="00E30BB8">
              <w:rPr>
                <w:rStyle w:val="af2"/>
                <w:color w:val="auto"/>
                <w:u w:val="none"/>
              </w:rPr>
              <w:t xml:space="preserve">Лебедева Екатерина, адрес электронной почты </w:t>
            </w:r>
            <w:hyperlink r:id="rId15" w:history="1">
              <w:r w:rsidRPr="00E30BB8">
                <w:rPr>
                  <w:rStyle w:val="af2"/>
                  <w:color w:val="auto"/>
                  <w:u w:val="none"/>
                  <w:lang w:val="en-US"/>
                </w:rPr>
                <w:t>lebedeva</w:t>
              </w:r>
              <w:r w:rsidRPr="00E30BB8">
                <w:rPr>
                  <w:rStyle w:val="af2"/>
                  <w:color w:val="auto"/>
                  <w:u w:val="none"/>
                </w:rPr>
                <w:t>_</w:t>
              </w:r>
              <w:r w:rsidRPr="00E30BB8">
                <w:rPr>
                  <w:rStyle w:val="af2"/>
                  <w:color w:val="auto"/>
                  <w:u w:val="none"/>
                  <w:lang w:val="en-US"/>
                </w:rPr>
                <w:t>iea</w:t>
              </w:r>
              <w:r w:rsidRPr="00E30BB8">
                <w:rPr>
                  <w:rStyle w:val="af2"/>
                  <w:color w:val="auto"/>
                  <w:u w:val="none"/>
                </w:rPr>
                <w:t>@</w:t>
              </w:r>
              <w:r w:rsidRPr="00E30BB8">
                <w:rPr>
                  <w:rStyle w:val="af2"/>
                  <w:color w:val="auto"/>
                  <w:u w:val="none"/>
                  <w:lang w:val="en-US"/>
                </w:rPr>
                <w:t>transles</w:t>
              </w:r>
              <w:r w:rsidRPr="00E30BB8">
                <w:rPr>
                  <w:rStyle w:val="af2"/>
                  <w:color w:val="auto"/>
                  <w:u w:val="none"/>
                </w:rPr>
                <w:t>.</w:t>
              </w:r>
              <w:r w:rsidRPr="00E30BB8">
                <w:rPr>
                  <w:rStyle w:val="af2"/>
                  <w:color w:val="auto"/>
                  <w:u w:val="none"/>
                  <w:lang w:val="en-US"/>
                </w:rPr>
                <w:t>biz</w:t>
              </w:r>
            </w:hyperlink>
            <w:r w:rsidRPr="00E30BB8">
              <w:rPr>
                <w:rStyle w:val="af2"/>
                <w:color w:val="auto"/>
                <w:u w:val="none"/>
              </w:rPr>
              <w:t>, номер контактного телефона 8(495)771-60-38 доб. 6284</w:t>
            </w:r>
          </w:p>
          <w:p w14:paraId="505A51B5" w14:textId="3481A90C" w:rsidR="005A107C" w:rsidRPr="00E30BB8" w:rsidRDefault="005A107C" w:rsidP="0097741B">
            <w:pPr>
              <w:rPr>
                <w:color w:val="FF0000"/>
              </w:rPr>
            </w:pPr>
          </w:p>
        </w:tc>
      </w:tr>
      <w:tr w:rsidR="00FD546B" w:rsidRPr="00E30BB8" w14:paraId="3F7A5A2F" w14:textId="77777777" w:rsidTr="004636C8">
        <w:tc>
          <w:tcPr>
            <w:tcW w:w="827" w:type="dxa"/>
            <w:shd w:val="clear" w:color="auto" w:fill="FFFFFF" w:themeFill="background1"/>
          </w:tcPr>
          <w:p w14:paraId="1DDF49AA" w14:textId="77777777" w:rsidR="005A107C" w:rsidRPr="00E30BB8" w:rsidRDefault="009A561E" w:rsidP="0097741B">
            <w:pPr>
              <w:ind w:left="34" w:hanging="34"/>
              <w:rPr>
                <w:bCs/>
              </w:rPr>
            </w:pPr>
            <w:r w:rsidRPr="00E30BB8">
              <w:rPr>
                <w:bCs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</w:tcPr>
          <w:p w14:paraId="1A19CD83" w14:textId="77777777" w:rsidR="005A107C" w:rsidRPr="00E30BB8" w:rsidRDefault="005A107C" w:rsidP="009A561E">
            <w:pPr>
              <w:ind w:left="-13" w:firstLine="13"/>
              <w:rPr>
                <w:bCs/>
              </w:rPr>
            </w:pPr>
            <w:r w:rsidRPr="00E30BB8">
              <w:rPr>
                <w:bCs/>
              </w:rPr>
              <w:t xml:space="preserve">Способ </w:t>
            </w:r>
            <w:r w:rsidR="009A561E" w:rsidRPr="00E30BB8">
              <w:rPr>
                <w:bCs/>
              </w:rPr>
              <w:t>конкурентной процедуры закупки</w:t>
            </w:r>
          </w:p>
        </w:tc>
        <w:tc>
          <w:tcPr>
            <w:tcW w:w="5410" w:type="dxa"/>
            <w:shd w:val="clear" w:color="auto" w:fill="FFFFFF" w:themeFill="background1"/>
          </w:tcPr>
          <w:p w14:paraId="6AEDCA64" w14:textId="77777777" w:rsidR="005A107C" w:rsidRPr="00E30BB8" w:rsidRDefault="009A561E" w:rsidP="0097741B">
            <w:r w:rsidRPr="00E30BB8">
              <w:t>Открытый конкурс</w:t>
            </w:r>
          </w:p>
        </w:tc>
      </w:tr>
      <w:tr w:rsidR="00FD546B" w:rsidRPr="00E30BB8" w14:paraId="66F707B4" w14:textId="77777777" w:rsidTr="004636C8">
        <w:trPr>
          <w:trHeight w:val="351"/>
        </w:trPr>
        <w:tc>
          <w:tcPr>
            <w:tcW w:w="827" w:type="dxa"/>
            <w:shd w:val="clear" w:color="auto" w:fill="FFFFFF" w:themeFill="background1"/>
          </w:tcPr>
          <w:p w14:paraId="53E2A0A7" w14:textId="77777777" w:rsidR="005A107C" w:rsidRPr="00E30BB8" w:rsidRDefault="009A561E" w:rsidP="0097741B">
            <w:pPr>
              <w:ind w:left="34" w:hanging="34"/>
              <w:rPr>
                <w:bCs/>
              </w:rPr>
            </w:pPr>
            <w:r w:rsidRPr="00E30BB8">
              <w:rPr>
                <w:bCs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</w:tcPr>
          <w:p w14:paraId="383A0FDE" w14:textId="77777777" w:rsidR="005A107C" w:rsidRPr="00E30BB8" w:rsidRDefault="005A107C" w:rsidP="0097741B">
            <w:pPr>
              <w:ind w:left="-13" w:firstLine="13"/>
              <w:rPr>
                <w:bCs/>
              </w:rPr>
            </w:pPr>
            <w:r w:rsidRPr="00E30BB8">
              <w:rPr>
                <w:bCs/>
              </w:rPr>
              <w:t>Предмет договора закупки</w:t>
            </w:r>
          </w:p>
          <w:p w14:paraId="267F9263" w14:textId="77777777" w:rsidR="005A107C" w:rsidRPr="00E30BB8" w:rsidRDefault="005A107C" w:rsidP="0097741B">
            <w:pPr>
              <w:ind w:left="-13" w:firstLine="13"/>
              <w:rPr>
                <w:bCs/>
              </w:rPr>
            </w:pPr>
          </w:p>
        </w:tc>
        <w:tc>
          <w:tcPr>
            <w:tcW w:w="5410" w:type="dxa"/>
            <w:shd w:val="clear" w:color="auto" w:fill="FFFFFF" w:themeFill="background1"/>
          </w:tcPr>
          <w:p w14:paraId="071FB889" w14:textId="04A4218E" w:rsidR="005A107C" w:rsidRPr="00E30BB8" w:rsidRDefault="0038101E" w:rsidP="00D54A1F">
            <w:pPr>
              <w:tabs>
                <w:tab w:val="left" w:pos="23"/>
              </w:tabs>
              <w:jc w:val="both"/>
              <w:rPr>
                <w:color w:val="FF0000"/>
              </w:rPr>
            </w:pPr>
            <w:proofErr w:type="gramStart"/>
            <w:r w:rsidRPr="00E30BB8">
              <w:t>поставка</w:t>
            </w:r>
            <w:proofErr w:type="gramEnd"/>
            <w:r w:rsidRPr="00E30BB8">
              <w:t xml:space="preserve"> </w:t>
            </w:r>
            <w:r w:rsidR="00D54A1F" w:rsidRPr="00E30BB8">
              <w:t>серверного оборудования</w:t>
            </w:r>
          </w:p>
        </w:tc>
      </w:tr>
      <w:tr w:rsidR="00FD546B" w:rsidRPr="00E30BB8" w14:paraId="2888CABD" w14:textId="77777777" w:rsidTr="004636C8">
        <w:trPr>
          <w:trHeight w:val="225"/>
        </w:trPr>
        <w:tc>
          <w:tcPr>
            <w:tcW w:w="827" w:type="dxa"/>
            <w:shd w:val="clear" w:color="auto" w:fill="FFFFFF" w:themeFill="background1"/>
          </w:tcPr>
          <w:p w14:paraId="2DEF7D7A" w14:textId="77777777" w:rsidR="005A107C" w:rsidRPr="00E30BB8" w:rsidRDefault="009A561E" w:rsidP="0097741B">
            <w:pPr>
              <w:ind w:left="34" w:hanging="34"/>
              <w:rPr>
                <w:bCs/>
              </w:rPr>
            </w:pPr>
            <w:r w:rsidRPr="00E30BB8">
              <w:rPr>
                <w:bCs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</w:tcPr>
          <w:p w14:paraId="57AD792D" w14:textId="3621D69D" w:rsidR="005A107C" w:rsidRPr="00E30BB8" w:rsidRDefault="00D54A1F" w:rsidP="0097741B">
            <w:pPr>
              <w:ind w:left="-13" w:firstLine="13"/>
              <w:rPr>
                <w:bCs/>
              </w:rPr>
            </w:pPr>
            <w:r w:rsidRPr="00E30BB8">
              <w:rPr>
                <w:bCs/>
              </w:rPr>
              <w:t>Начальная (максимальная) цена договора</w:t>
            </w:r>
            <w:r w:rsidR="005A107C" w:rsidRPr="00E30BB8">
              <w:rPr>
                <w:bCs/>
              </w:rPr>
              <w:t xml:space="preserve"> </w:t>
            </w:r>
            <w:r w:rsidR="0038101E" w:rsidRPr="00E30BB8">
              <w:rPr>
                <w:bCs/>
              </w:rPr>
              <w:t xml:space="preserve">(без </w:t>
            </w:r>
            <w:r w:rsidR="005A107C" w:rsidRPr="00E30BB8">
              <w:rPr>
                <w:bCs/>
              </w:rPr>
              <w:t>НДС)</w:t>
            </w:r>
            <w:r w:rsidRPr="00E30BB8">
              <w:rPr>
                <w:bCs/>
              </w:rPr>
              <w:t>.</w:t>
            </w:r>
          </w:p>
          <w:p w14:paraId="4B330639" w14:textId="47D3C5E1" w:rsidR="00D54A1F" w:rsidRPr="00E30BB8" w:rsidRDefault="00D54A1F" w:rsidP="0097741B">
            <w:pPr>
              <w:ind w:left="-13" w:firstLine="13"/>
              <w:rPr>
                <w:bCs/>
              </w:rPr>
            </w:pPr>
            <w:r w:rsidRPr="00E30BB8">
              <w:rPr>
                <w:bCs/>
              </w:rPr>
              <w:t xml:space="preserve">Валюта договора: </w:t>
            </w:r>
            <w:r w:rsidR="004B7847" w:rsidRPr="00E30BB8">
              <w:rPr>
                <w:bCs/>
              </w:rPr>
              <w:t>российский рубль</w:t>
            </w:r>
          </w:p>
          <w:p w14:paraId="350E949B" w14:textId="245F41D6" w:rsidR="005A107C" w:rsidRPr="00E30BB8" w:rsidRDefault="005A107C" w:rsidP="009A561E">
            <w:pPr>
              <w:ind w:left="-13" w:firstLine="13"/>
              <w:rPr>
                <w:bCs/>
                <w:i/>
              </w:rPr>
            </w:pPr>
          </w:p>
        </w:tc>
        <w:tc>
          <w:tcPr>
            <w:tcW w:w="5410" w:type="dxa"/>
            <w:shd w:val="clear" w:color="auto" w:fill="FFFFFF" w:themeFill="background1"/>
          </w:tcPr>
          <w:p w14:paraId="0B67CF4F" w14:textId="00AC37D6" w:rsidR="005A107C" w:rsidRPr="00E30BB8" w:rsidRDefault="00214371" w:rsidP="00D54A1F">
            <w:pPr>
              <w:rPr>
                <w:color w:val="FF0000"/>
                <w:lang w:val="en-US"/>
              </w:rPr>
            </w:pPr>
            <w:r w:rsidRPr="00E30BB8">
              <w:rPr>
                <w:lang w:val="en-US"/>
              </w:rPr>
              <w:t>15 000 000</w:t>
            </w:r>
            <w:r w:rsidRPr="00E30BB8">
              <w:t>,00</w:t>
            </w:r>
            <w:r w:rsidR="00CE0A95" w:rsidRPr="00E30BB8">
              <w:t xml:space="preserve"> (пятнадцать миллионов рублей 00 копеек)</w:t>
            </w:r>
          </w:p>
        </w:tc>
      </w:tr>
      <w:tr w:rsidR="00FD546B" w:rsidRPr="00E30BB8" w14:paraId="00C371BC" w14:textId="77777777" w:rsidTr="004636C8">
        <w:tc>
          <w:tcPr>
            <w:tcW w:w="827" w:type="dxa"/>
            <w:shd w:val="clear" w:color="auto" w:fill="FFFFFF" w:themeFill="background1"/>
          </w:tcPr>
          <w:p w14:paraId="22D6819D" w14:textId="7F829397" w:rsidR="005A107C" w:rsidRPr="00E30BB8" w:rsidRDefault="009A561E" w:rsidP="0097741B">
            <w:pPr>
              <w:ind w:left="34" w:hanging="34"/>
              <w:rPr>
                <w:bCs/>
              </w:rPr>
            </w:pPr>
            <w:r w:rsidRPr="00E30BB8">
              <w:rPr>
                <w:bCs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</w:tcPr>
          <w:p w14:paraId="1A372C6B" w14:textId="56695A2D" w:rsidR="005A107C" w:rsidRPr="00E30BB8" w:rsidRDefault="00F6762A" w:rsidP="0097741B">
            <w:pPr>
              <w:ind w:left="-13" w:firstLine="13"/>
              <w:rPr>
                <w:bCs/>
              </w:rPr>
            </w:pPr>
            <w:r w:rsidRPr="00E30BB8">
              <w:rPr>
                <w:bCs/>
              </w:rPr>
              <w:t>Комплектация, к</w:t>
            </w:r>
            <w:r w:rsidR="005A107C" w:rsidRPr="00E30BB8">
              <w:rPr>
                <w:bCs/>
              </w:rPr>
              <w:t>оличество, объем поставляемой продукции</w:t>
            </w:r>
            <w:r w:rsidRPr="00E30BB8">
              <w:rPr>
                <w:bCs/>
              </w:rPr>
              <w:t xml:space="preserve"> (в том числе, но не ограничиваясь)</w:t>
            </w:r>
          </w:p>
        </w:tc>
        <w:tc>
          <w:tcPr>
            <w:tcW w:w="5410" w:type="dxa"/>
            <w:shd w:val="clear" w:color="auto" w:fill="FFFFFF" w:themeFill="background1"/>
          </w:tcPr>
          <w:p w14:paraId="5FEC2139" w14:textId="1B781711" w:rsidR="005A107C" w:rsidRPr="00E30BB8" w:rsidRDefault="00D54A1F" w:rsidP="00B245B9">
            <w:pPr>
              <w:tabs>
                <w:tab w:val="left" w:pos="23"/>
              </w:tabs>
              <w:jc w:val="both"/>
              <w:rPr>
                <w:color w:val="FF0000"/>
              </w:rPr>
            </w:pPr>
            <w:proofErr w:type="gramStart"/>
            <w:r w:rsidRPr="00E30BB8">
              <w:t>в</w:t>
            </w:r>
            <w:proofErr w:type="gramEnd"/>
            <w:r w:rsidR="006E072F" w:rsidRPr="00E30BB8">
              <w:t xml:space="preserve"> соответс</w:t>
            </w:r>
            <w:r w:rsidR="000A3663" w:rsidRPr="00E30BB8">
              <w:t>т</w:t>
            </w:r>
            <w:r w:rsidR="006E072F" w:rsidRPr="00E30BB8">
              <w:t xml:space="preserve">вии с </w:t>
            </w:r>
            <w:r w:rsidR="00AE250E" w:rsidRPr="00E30BB8">
              <w:t xml:space="preserve">перечнем </w:t>
            </w:r>
            <w:r w:rsidR="008A5C0D" w:rsidRPr="00E30BB8">
              <w:t>закупаемой продукции (приложение №3)</w:t>
            </w:r>
          </w:p>
        </w:tc>
      </w:tr>
      <w:tr w:rsidR="00FD546B" w:rsidRPr="00E30BB8" w14:paraId="6565D0AD" w14:textId="77777777" w:rsidTr="00C57D8F">
        <w:tc>
          <w:tcPr>
            <w:tcW w:w="827" w:type="dxa"/>
            <w:shd w:val="clear" w:color="auto" w:fill="FFFFFF" w:themeFill="background1"/>
          </w:tcPr>
          <w:p w14:paraId="64EEED98" w14:textId="47CCFA3A" w:rsidR="005A107C" w:rsidRPr="00E30BB8" w:rsidRDefault="00F6762A" w:rsidP="0097741B">
            <w:pPr>
              <w:ind w:left="34" w:hanging="34"/>
              <w:rPr>
                <w:bCs/>
              </w:rPr>
            </w:pPr>
            <w:r w:rsidRPr="00E30BB8">
              <w:rPr>
                <w:bCs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14:paraId="3D1DD82E" w14:textId="77777777" w:rsidR="005A107C" w:rsidRPr="00E30BB8" w:rsidRDefault="005A107C" w:rsidP="0097741B">
            <w:pPr>
              <w:ind w:left="-13" w:firstLine="13"/>
              <w:rPr>
                <w:bCs/>
              </w:rPr>
            </w:pPr>
            <w:r w:rsidRPr="00E30BB8">
              <w:rPr>
                <w:bCs/>
              </w:rPr>
              <w:t xml:space="preserve">Порядок оплаты </w:t>
            </w:r>
          </w:p>
        </w:tc>
        <w:tc>
          <w:tcPr>
            <w:tcW w:w="5410" w:type="dxa"/>
            <w:shd w:val="clear" w:color="auto" w:fill="auto"/>
          </w:tcPr>
          <w:p w14:paraId="48DA4707" w14:textId="0F373125" w:rsidR="005A107C" w:rsidRPr="00E30BB8" w:rsidRDefault="00DA2BBE" w:rsidP="0043712A">
            <w:pPr>
              <w:tabs>
                <w:tab w:val="left" w:pos="23"/>
              </w:tabs>
              <w:jc w:val="both"/>
            </w:pPr>
            <w:proofErr w:type="gramStart"/>
            <w:r w:rsidRPr="00E30BB8">
              <w:t>пост</w:t>
            </w:r>
            <w:proofErr w:type="gramEnd"/>
            <w:r w:rsidR="005D2489" w:rsidRPr="00E30BB8">
              <w:t xml:space="preserve">. </w:t>
            </w:r>
            <w:r w:rsidRPr="00E30BB8">
              <w:t>оплата</w:t>
            </w:r>
          </w:p>
          <w:p w14:paraId="0D03C9EA" w14:textId="3DCEFD5A" w:rsidR="00C57D8F" w:rsidRPr="00E30BB8" w:rsidRDefault="00C57D8F" w:rsidP="0043712A">
            <w:pPr>
              <w:tabs>
                <w:tab w:val="left" w:pos="23"/>
              </w:tabs>
              <w:jc w:val="both"/>
            </w:pPr>
          </w:p>
        </w:tc>
      </w:tr>
      <w:tr w:rsidR="00FD546B" w:rsidRPr="00E30BB8" w14:paraId="112FA3E6" w14:textId="77777777" w:rsidTr="004636C8">
        <w:tc>
          <w:tcPr>
            <w:tcW w:w="827" w:type="dxa"/>
            <w:shd w:val="clear" w:color="auto" w:fill="FFFFFF" w:themeFill="background1"/>
          </w:tcPr>
          <w:p w14:paraId="0E035F4F" w14:textId="5FF85D31" w:rsidR="005A107C" w:rsidRPr="00E30BB8" w:rsidRDefault="00F6762A" w:rsidP="0097741B">
            <w:pPr>
              <w:ind w:left="34" w:hanging="34"/>
              <w:rPr>
                <w:bCs/>
              </w:rPr>
            </w:pPr>
            <w:r w:rsidRPr="00E30BB8">
              <w:rPr>
                <w:bCs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</w:tcPr>
          <w:p w14:paraId="326C00BD" w14:textId="77777777" w:rsidR="005A107C" w:rsidRPr="00E30BB8" w:rsidRDefault="005A107C" w:rsidP="0097741B">
            <w:pPr>
              <w:ind w:left="-13" w:firstLine="13"/>
              <w:rPr>
                <w:bCs/>
              </w:rPr>
            </w:pPr>
            <w:r w:rsidRPr="00E30BB8">
              <w:rPr>
                <w:bCs/>
              </w:rPr>
              <w:t>Место поставки продукции</w:t>
            </w:r>
          </w:p>
        </w:tc>
        <w:tc>
          <w:tcPr>
            <w:tcW w:w="5410" w:type="dxa"/>
            <w:shd w:val="clear" w:color="auto" w:fill="FFFFFF" w:themeFill="background1"/>
          </w:tcPr>
          <w:p w14:paraId="664F745B" w14:textId="16F1B93F" w:rsidR="005A107C" w:rsidRPr="00E30BB8" w:rsidRDefault="00B245B9" w:rsidP="004A21C4">
            <w:pPr>
              <w:tabs>
                <w:tab w:val="left" w:pos="23"/>
              </w:tabs>
              <w:jc w:val="both"/>
            </w:pPr>
            <w:r w:rsidRPr="00E30BB8">
              <w:t>107140, город Москва, улица Верхняя Красносельская, дом 16</w:t>
            </w:r>
          </w:p>
        </w:tc>
      </w:tr>
      <w:tr w:rsidR="00FD546B" w:rsidRPr="00E30BB8" w14:paraId="7AD7BB19" w14:textId="77777777" w:rsidTr="004636C8">
        <w:tc>
          <w:tcPr>
            <w:tcW w:w="827" w:type="dxa"/>
            <w:shd w:val="clear" w:color="auto" w:fill="FFFFFF" w:themeFill="background1"/>
          </w:tcPr>
          <w:p w14:paraId="6BAF640D" w14:textId="0EBB0598" w:rsidR="005A107C" w:rsidRPr="00E30BB8" w:rsidRDefault="00F6762A" w:rsidP="0097741B">
            <w:r w:rsidRPr="00E30BB8">
              <w:t>9</w:t>
            </w:r>
          </w:p>
        </w:tc>
        <w:tc>
          <w:tcPr>
            <w:tcW w:w="3686" w:type="dxa"/>
            <w:shd w:val="clear" w:color="auto" w:fill="FFFFFF" w:themeFill="background1"/>
          </w:tcPr>
          <w:p w14:paraId="429E3B16" w14:textId="77777777" w:rsidR="005A107C" w:rsidRPr="00E30BB8" w:rsidRDefault="005A107C" w:rsidP="00827A31">
            <w:pPr>
              <w:ind w:left="-13" w:firstLine="13"/>
              <w:rPr>
                <w:bCs/>
              </w:rPr>
            </w:pPr>
            <w:r w:rsidRPr="00E30BB8">
              <w:rPr>
                <w:bCs/>
              </w:rPr>
              <w:t xml:space="preserve">Место, дата и время окончания предоставления документации конкурентной процедуры </w:t>
            </w:r>
            <w:r w:rsidR="00827A31" w:rsidRPr="00E30BB8">
              <w:rPr>
                <w:bCs/>
              </w:rPr>
              <w:t>открытого конкурса</w:t>
            </w:r>
          </w:p>
        </w:tc>
        <w:tc>
          <w:tcPr>
            <w:tcW w:w="5410" w:type="dxa"/>
            <w:shd w:val="clear" w:color="auto" w:fill="FFFFFF" w:themeFill="background1"/>
          </w:tcPr>
          <w:p w14:paraId="4B4D9847" w14:textId="370472EA" w:rsidR="005A107C" w:rsidRPr="00E30BB8" w:rsidRDefault="00422AFF" w:rsidP="002B5260">
            <w:pPr>
              <w:tabs>
                <w:tab w:val="left" w:pos="608"/>
              </w:tabs>
              <w:rPr>
                <w:color w:val="FF0000"/>
              </w:rPr>
            </w:pPr>
            <w:r w:rsidRPr="00E30BB8">
              <w:t xml:space="preserve">107140, город Москва, улица Верхняя Красносельская, дом </w:t>
            </w:r>
            <w:proofErr w:type="gramStart"/>
            <w:r w:rsidRPr="00E30BB8">
              <w:t xml:space="preserve">16,   </w:t>
            </w:r>
            <w:proofErr w:type="gramEnd"/>
            <w:r w:rsidRPr="00E30BB8">
              <w:t xml:space="preserve">          </w:t>
            </w:r>
            <w:r w:rsidR="007518FA" w:rsidRPr="00E30BB8">
              <w:t xml:space="preserve">                           </w:t>
            </w:r>
            <w:r w:rsidR="00DD54CE">
              <w:t>16.12.2021</w:t>
            </w:r>
            <w:r w:rsidR="002B5260" w:rsidRPr="00E30BB8">
              <w:t xml:space="preserve"> </w:t>
            </w:r>
            <w:r w:rsidRPr="00E30BB8">
              <w:t>в 18:00 по московскому времени</w:t>
            </w:r>
          </w:p>
        </w:tc>
      </w:tr>
      <w:tr w:rsidR="00FD546B" w:rsidRPr="00E30BB8" w14:paraId="3BE799C9" w14:textId="77777777" w:rsidTr="004636C8">
        <w:trPr>
          <w:trHeight w:val="996"/>
        </w:trPr>
        <w:tc>
          <w:tcPr>
            <w:tcW w:w="827" w:type="dxa"/>
            <w:shd w:val="clear" w:color="auto" w:fill="FFFFFF" w:themeFill="background1"/>
          </w:tcPr>
          <w:p w14:paraId="4131B015" w14:textId="182D8EAB" w:rsidR="005A107C" w:rsidRPr="00E30BB8" w:rsidRDefault="005A107C" w:rsidP="0097741B">
            <w:r w:rsidRPr="00E30BB8">
              <w:t>1</w:t>
            </w:r>
            <w:r w:rsidR="00F6762A" w:rsidRPr="00E30BB8">
              <w:t>0</w:t>
            </w:r>
          </w:p>
        </w:tc>
        <w:tc>
          <w:tcPr>
            <w:tcW w:w="3686" w:type="dxa"/>
            <w:shd w:val="clear" w:color="auto" w:fill="FFFFFF" w:themeFill="background1"/>
          </w:tcPr>
          <w:p w14:paraId="2A3CF52A" w14:textId="77777777" w:rsidR="005A107C" w:rsidRPr="00E30BB8" w:rsidRDefault="005A107C" w:rsidP="005A4C11">
            <w:pPr>
              <w:ind w:left="-13" w:firstLine="13"/>
              <w:rPr>
                <w:bCs/>
              </w:rPr>
            </w:pPr>
            <w:r w:rsidRPr="00E30BB8">
              <w:rPr>
                <w:bCs/>
              </w:rPr>
              <w:t xml:space="preserve">Место, дата, время окончания срока подачи заявок на </w:t>
            </w:r>
            <w:proofErr w:type="gramStart"/>
            <w:r w:rsidRPr="00E30BB8">
              <w:rPr>
                <w:bCs/>
              </w:rPr>
              <w:t>участие  в</w:t>
            </w:r>
            <w:proofErr w:type="gramEnd"/>
            <w:r w:rsidRPr="00E30BB8">
              <w:rPr>
                <w:bCs/>
              </w:rPr>
              <w:t xml:space="preserve"> </w:t>
            </w:r>
            <w:r w:rsidR="005A4C11" w:rsidRPr="00E30BB8">
              <w:rPr>
                <w:bCs/>
              </w:rPr>
              <w:t>открытом конкурсе</w:t>
            </w:r>
            <w:r w:rsidRPr="00E30BB8">
              <w:rPr>
                <w:bCs/>
              </w:rPr>
              <w:t xml:space="preserve"> </w:t>
            </w:r>
          </w:p>
        </w:tc>
        <w:tc>
          <w:tcPr>
            <w:tcW w:w="5410" w:type="dxa"/>
            <w:shd w:val="clear" w:color="auto" w:fill="FFFFFF" w:themeFill="background1"/>
          </w:tcPr>
          <w:p w14:paraId="7C3DAB98" w14:textId="77777777" w:rsidR="002B5260" w:rsidRPr="00E30BB8" w:rsidRDefault="00FD55A0" w:rsidP="002B5260">
            <w:pPr>
              <w:tabs>
                <w:tab w:val="left" w:pos="608"/>
              </w:tabs>
              <w:rPr>
                <w:color w:val="FF0000"/>
              </w:rPr>
            </w:pPr>
            <w:r w:rsidRPr="00E30BB8">
              <w:t xml:space="preserve">107140, город Москва, улица Верхняя Красносельская, дом 16,             </w:t>
            </w:r>
            <w:r w:rsidR="007518FA" w:rsidRPr="00E30BB8">
              <w:t xml:space="preserve">                           </w:t>
            </w:r>
          </w:p>
          <w:p w14:paraId="7F96166F" w14:textId="5D37FC45" w:rsidR="005A107C" w:rsidRPr="00E30BB8" w:rsidRDefault="00DD54CE" w:rsidP="002B5260">
            <w:pPr>
              <w:tabs>
                <w:tab w:val="left" w:pos="608"/>
              </w:tabs>
              <w:rPr>
                <w:color w:val="FF0000"/>
              </w:rPr>
            </w:pPr>
            <w:r>
              <w:t>16.12.2021</w:t>
            </w:r>
            <w:r w:rsidR="002B5260" w:rsidRPr="00E30BB8">
              <w:t xml:space="preserve"> </w:t>
            </w:r>
            <w:r w:rsidR="00FD55A0" w:rsidRPr="00E30BB8">
              <w:t>в 18:00 по московскому времени</w:t>
            </w:r>
          </w:p>
        </w:tc>
      </w:tr>
      <w:tr w:rsidR="00FD546B" w:rsidRPr="00E30BB8" w14:paraId="652546E8" w14:textId="77777777" w:rsidTr="004636C8">
        <w:trPr>
          <w:trHeight w:val="338"/>
        </w:trPr>
        <w:tc>
          <w:tcPr>
            <w:tcW w:w="827" w:type="dxa"/>
            <w:shd w:val="clear" w:color="auto" w:fill="FFFFFF" w:themeFill="background1"/>
          </w:tcPr>
          <w:p w14:paraId="3F03786E" w14:textId="3A2FCAE8" w:rsidR="005A107C" w:rsidRPr="00E30BB8" w:rsidRDefault="00F6762A" w:rsidP="0097741B">
            <w:r w:rsidRPr="00E30BB8">
              <w:t>11</w:t>
            </w:r>
          </w:p>
        </w:tc>
        <w:tc>
          <w:tcPr>
            <w:tcW w:w="3686" w:type="dxa"/>
            <w:shd w:val="clear" w:color="auto" w:fill="FFFFFF" w:themeFill="background1"/>
          </w:tcPr>
          <w:p w14:paraId="032FE796" w14:textId="77777777" w:rsidR="005A107C" w:rsidRPr="00E30BB8" w:rsidRDefault="005A107C" w:rsidP="00827A31">
            <w:pPr>
              <w:ind w:left="-13" w:firstLine="13"/>
              <w:rPr>
                <w:bCs/>
              </w:rPr>
            </w:pPr>
            <w:r w:rsidRPr="00E30BB8">
              <w:rPr>
                <w:bCs/>
              </w:rPr>
              <w:t xml:space="preserve">Место, дата, время вскрытия заявок участников </w:t>
            </w:r>
            <w:r w:rsidR="00827A31" w:rsidRPr="00E30BB8">
              <w:rPr>
                <w:bCs/>
              </w:rPr>
              <w:t>открытого конкурса</w:t>
            </w:r>
          </w:p>
        </w:tc>
        <w:tc>
          <w:tcPr>
            <w:tcW w:w="5410" w:type="dxa"/>
            <w:shd w:val="clear" w:color="auto" w:fill="FFFFFF" w:themeFill="background1"/>
          </w:tcPr>
          <w:p w14:paraId="37415E09" w14:textId="77777777" w:rsidR="002B5260" w:rsidRPr="00E30BB8" w:rsidRDefault="00FD55A0" w:rsidP="0097741B">
            <w:pPr>
              <w:tabs>
                <w:tab w:val="left" w:pos="608"/>
              </w:tabs>
            </w:pPr>
            <w:r w:rsidRPr="00E30BB8">
              <w:t xml:space="preserve">107140, город Москва, улица Верхняя Красносельская, дом 16,             </w:t>
            </w:r>
            <w:r w:rsidR="007518FA" w:rsidRPr="00E30BB8">
              <w:t xml:space="preserve">                          </w:t>
            </w:r>
          </w:p>
          <w:p w14:paraId="7D107FA5" w14:textId="638FCE43" w:rsidR="005A107C" w:rsidRPr="00E30BB8" w:rsidRDefault="00EE1D78" w:rsidP="0097741B">
            <w:pPr>
              <w:tabs>
                <w:tab w:val="left" w:pos="608"/>
              </w:tabs>
              <w:rPr>
                <w:color w:val="FF0000"/>
              </w:rPr>
            </w:pPr>
            <w:r>
              <w:t>17.12.2021</w:t>
            </w:r>
            <w:r w:rsidR="007518FA" w:rsidRPr="00E30BB8">
              <w:t xml:space="preserve"> </w:t>
            </w:r>
            <w:r w:rsidR="00FD55A0" w:rsidRPr="00E30BB8">
              <w:t>в 15:00 по московскому времени</w:t>
            </w:r>
          </w:p>
          <w:p w14:paraId="5FD40DE0" w14:textId="268B1571" w:rsidR="00FD55A0" w:rsidRPr="00E30BB8" w:rsidRDefault="00FD55A0" w:rsidP="0097741B">
            <w:pPr>
              <w:tabs>
                <w:tab w:val="left" w:pos="608"/>
              </w:tabs>
              <w:rPr>
                <w:color w:val="FF0000"/>
              </w:rPr>
            </w:pPr>
          </w:p>
        </w:tc>
      </w:tr>
      <w:tr w:rsidR="00FD546B" w:rsidRPr="00E30BB8" w14:paraId="6102B2B1" w14:textId="77777777" w:rsidTr="004636C8">
        <w:trPr>
          <w:trHeight w:val="768"/>
        </w:trPr>
        <w:tc>
          <w:tcPr>
            <w:tcW w:w="8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1E1EC7" w14:textId="3A17BB55" w:rsidR="005A107C" w:rsidRPr="00E30BB8" w:rsidRDefault="005A107C" w:rsidP="009A561E">
            <w:r w:rsidRPr="00E30BB8">
              <w:t>1</w:t>
            </w:r>
            <w:r w:rsidR="00F6762A" w:rsidRPr="00E30BB8"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8F92BB" w14:textId="77777777" w:rsidR="005A107C" w:rsidRPr="00E30BB8" w:rsidRDefault="005A107C" w:rsidP="005A4C11">
            <w:pPr>
              <w:ind w:left="-13" w:firstLine="13"/>
              <w:rPr>
                <w:bCs/>
              </w:rPr>
            </w:pPr>
            <w:r w:rsidRPr="00E30BB8">
              <w:rPr>
                <w:bCs/>
              </w:rPr>
              <w:t xml:space="preserve">Место, дата, время подведения итогов </w:t>
            </w:r>
            <w:r w:rsidR="005A4C11" w:rsidRPr="00E30BB8">
              <w:rPr>
                <w:bCs/>
              </w:rPr>
              <w:t>открытого конкурса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2AD8F8" w14:textId="77777777" w:rsidR="002B5260" w:rsidRPr="00E30BB8" w:rsidRDefault="00FD55A0" w:rsidP="0097741B">
            <w:pPr>
              <w:tabs>
                <w:tab w:val="left" w:pos="608"/>
              </w:tabs>
              <w:rPr>
                <w:color w:val="FF0000"/>
              </w:rPr>
            </w:pPr>
            <w:r w:rsidRPr="00E30BB8">
              <w:t xml:space="preserve">107140, город Москва, улица Верхняя Красносельская, дом 16,             </w:t>
            </w:r>
            <w:r w:rsidR="007518FA" w:rsidRPr="00E30BB8">
              <w:t xml:space="preserve">                           </w:t>
            </w:r>
          </w:p>
          <w:p w14:paraId="7CFDD7BF" w14:textId="01AC9AE2" w:rsidR="005A107C" w:rsidRPr="00E30BB8" w:rsidRDefault="003844E2" w:rsidP="0097741B">
            <w:pPr>
              <w:tabs>
                <w:tab w:val="left" w:pos="608"/>
              </w:tabs>
            </w:pPr>
            <w:r>
              <w:t>23.12.2021</w:t>
            </w:r>
            <w:r w:rsidR="002B5260" w:rsidRPr="00E30BB8">
              <w:t xml:space="preserve"> </w:t>
            </w:r>
            <w:r w:rsidR="00FD55A0" w:rsidRPr="00E30BB8">
              <w:t>в 17:00 по московскому времени</w:t>
            </w:r>
          </w:p>
          <w:p w14:paraId="76FCF2FC" w14:textId="7F5037DB" w:rsidR="00FD55A0" w:rsidRPr="00E30BB8" w:rsidRDefault="00FD55A0" w:rsidP="0097741B">
            <w:pPr>
              <w:tabs>
                <w:tab w:val="left" w:pos="608"/>
              </w:tabs>
              <w:rPr>
                <w:color w:val="FF0000"/>
              </w:rPr>
            </w:pPr>
          </w:p>
        </w:tc>
      </w:tr>
    </w:tbl>
    <w:p w14:paraId="3F8E27F6" w14:textId="77777777" w:rsidR="005A107C" w:rsidRPr="00E30BB8" w:rsidRDefault="005A107C" w:rsidP="005A107C">
      <w:pPr>
        <w:pStyle w:val="af0"/>
        <w:spacing w:line="276" w:lineRule="auto"/>
        <w:ind w:left="1417"/>
        <w:rPr>
          <w:b/>
          <w:bCs/>
          <w:color w:val="FF0000"/>
        </w:rPr>
      </w:pPr>
    </w:p>
    <w:p w14:paraId="525C5730" w14:textId="5DD0A8B9" w:rsidR="00B245B9" w:rsidRPr="00E30BB8" w:rsidRDefault="00B245B9" w:rsidP="00B245B9">
      <w:pPr>
        <w:pStyle w:val="af0"/>
        <w:numPr>
          <w:ilvl w:val="0"/>
          <w:numId w:val="32"/>
        </w:numPr>
        <w:spacing w:line="276" w:lineRule="auto"/>
        <w:jc w:val="center"/>
        <w:rPr>
          <w:b/>
          <w:bCs/>
        </w:rPr>
      </w:pPr>
      <w:r w:rsidRPr="00E30BB8">
        <w:rPr>
          <w:b/>
          <w:bCs/>
        </w:rPr>
        <w:t>Перечень закупаемой продукции (техническое задание)</w:t>
      </w:r>
    </w:p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699"/>
        <w:gridCol w:w="1128"/>
        <w:gridCol w:w="6548"/>
        <w:gridCol w:w="829"/>
        <w:gridCol w:w="709"/>
      </w:tblGrid>
      <w:tr w:rsidR="00F6762A" w:rsidRPr="00E30BB8" w14:paraId="390686D9" w14:textId="77777777" w:rsidTr="004456BB">
        <w:trPr>
          <w:trHeight w:val="3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6FCB3" w14:textId="4577339B" w:rsidR="008A5C0D" w:rsidRPr="00E30BB8" w:rsidRDefault="008A5C0D" w:rsidP="008A5C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B8">
              <w:rPr>
                <w:bCs/>
                <w:color w:val="000000"/>
                <w:sz w:val="22"/>
                <w:szCs w:val="22"/>
              </w:rPr>
              <w:t>№</w:t>
            </w:r>
            <w:r w:rsidR="00F6762A" w:rsidRPr="00E30BB8">
              <w:rPr>
                <w:bCs/>
                <w:color w:val="000000"/>
                <w:sz w:val="22"/>
                <w:szCs w:val="22"/>
              </w:rPr>
              <w:t xml:space="preserve">   п/п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925C2" w14:textId="77777777" w:rsidR="008A5C0D" w:rsidRPr="00E30BB8" w:rsidRDefault="008A5C0D" w:rsidP="008A5C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B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A6F4C" w14:textId="176C4677" w:rsidR="008A5C0D" w:rsidRPr="00E30BB8" w:rsidRDefault="00F6762A" w:rsidP="008A5C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0BB8">
              <w:rPr>
                <w:b/>
                <w:color w:val="000000"/>
                <w:sz w:val="22"/>
                <w:szCs w:val="22"/>
              </w:rPr>
              <w:t>Поставка серверного оборудования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C9F0F" w14:textId="77777777" w:rsidR="008A5C0D" w:rsidRPr="00E30BB8" w:rsidRDefault="008A5C0D" w:rsidP="008A5C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B8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EE43B" w14:textId="77777777" w:rsidR="008A5C0D" w:rsidRPr="00E30BB8" w:rsidRDefault="008A5C0D" w:rsidP="008A5C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B8">
              <w:rPr>
                <w:b/>
                <w:bCs/>
                <w:color w:val="000000"/>
                <w:sz w:val="22"/>
                <w:szCs w:val="22"/>
              </w:rPr>
              <w:t>Ед.</w:t>
            </w:r>
          </w:p>
        </w:tc>
      </w:tr>
      <w:tr w:rsidR="008A5C0D" w:rsidRPr="00E30BB8" w14:paraId="45588E8A" w14:textId="77777777" w:rsidTr="004456BB">
        <w:trPr>
          <w:trHeight w:val="315"/>
        </w:trPr>
        <w:tc>
          <w:tcPr>
            <w:tcW w:w="99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6FFD63" w14:textId="1A145815" w:rsidR="008A5C0D" w:rsidRPr="00E30BB8" w:rsidRDefault="008A5C0D" w:rsidP="008A5C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B8">
              <w:rPr>
                <w:b/>
                <w:bCs/>
                <w:color w:val="000000"/>
                <w:sz w:val="22"/>
                <w:szCs w:val="22"/>
              </w:rPr>
              <w:t>Сервер</w:t>
            </w:r>
            <w:r w:rsidR="00B21B3E" w:rsidRPr="00E30BB8">
              <w:rPr>
                <w:b/>
                <w:bCs/>
                <w:color w:val="000000"/>
                <w:sz w:val="22"/>
                <w:szCs w:val="22"/>
              </w:rPr>
              <w:t>-1</w:t>
            </w:r>
            <w:r w:rsidRPr="00E30BB8">
              <w:rPr>
                <w:b/>
                <w:bCs/>
                <w:color w:val="000000"/>
                <w:sz w:val="22"/>
                <w:szCs w:val="22"/>
              </w:rPr>
              <w:t xml:space="preserve"> в составе</w:t>
            </w:r>
          </w:p>
        </w:tc>
      </w:tr>
      <w:tr w:rsidR="0080356F" w:rsidRPr="00E30BB8" w14:paraId="1A8C7F34" w14:textId="77777777" w:rsidTr="007C2C76">
        <w:trPr>
          <w:trHeight w:val="3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11A39" w14:textId="52762274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7F199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R0Q80A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C3BD8" w14:textId="55A9E864" w:rsidR="0080356F" w:rsidRPr="00E30BB8" w:rsidRDefault="0080356F" w:rsidP="008A5C0D">
            <w:pPr>
              <w:rPr>
                <w:color w:val="000000"/>
                <w:sz w:val="22"/>
                <w:szCs w:val="22"/>
                <w:lang w:val="en-US"/>
              </w:rPr>
            </w:pPr>
            <w:r w:rsidRPr="00E30BB8">
              <w:rPr>
                <w:color w:val="000000"/>
                <w:sz w:val="22"/>
                <w:szCs w:val="22"/>
                <w:lang w:val="en-US"/>
              </w:rPr>
              <w:t xml:space="preserve">HPE MSA 2062 16Gb </w:t>
            </w:r>
            <w:proofErr w:type="spellStart"/>
            <w:r w:rsidRPr="00E30BB8">
              <w:rPr>
                <w:color w:val="000000"/>
                <w:sz w:val="22"/>
                <w:szCs w:val="22"/>
                <w:lang w:val="en-US"/>
              </w:rPr>
              <w:t>Fibre</w:t>
            </w:r>
            <w:proofErr w:type="spellEnd"/>
            <w:r w:rsidRPr="00E30BB8">
              <w:rPr>
                <w:color w:val="000000"/>
                <w:sz w:val="22"/>
                <w:szCs w:val="22"/>
                <w:lang w:val="en-US"/>
              </w:rPr>
              <w:t xml:space="preserve"> Channel SFF Storage</w:t>
            </w:r>
            <w:r w:rsidR="00B00539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00539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B00539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00539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0AF54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2E589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0356F" w:rsidRPr="00E30BB8" w14:paraId="6FB9B179" w14:textId="77777777" w:rsidTr="007C2C76">
        <w:trPr>
          <w:trHeight w:val="61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8BDD7" w14:textId="77777777" w:rsidR="0080356F" w:rsidRPr="00E30BB8" w:rsidRDefault="0080356F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7B3AD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R0Q56A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4D421" w14:textId="4E57F62F" w:rsidR="0080356F" w:rsidRPr="00E30BB8" w:rsidRDefault="0080356F" w:rsidP="008A5C0D">
            <w:pPr>
              <w:rPr>
                <w:color w:val="000000"/>
                <w:sz w:val="22"/>
                <w:szCs w:val="22"/>
                <w:lang w:val="en-US"/>
              </w:rPr>
            </w:pPr>
            <w:r w:rsidRPr="00E30BB8">
              <w:rPr>
                <w:color w:val="000000"/>
                <w:sz w:val="22"/>
                <w:szCs w:val="22"/>
                <w:lang w:val="en-US"/>
              </w:rPr>
              <w:t xml:space="preserve">HPE MSA 1.8TB SAS 12G Enterprise 10K SFF (2.5in) M2 3yr </w:t>
            </w:r>
            <w:proofErr w:type="spellStart"/>
            <w:r w:rsidRPr="00E30BB8">
              <w:rPr>
                <w:color w:val="000000"/>
                <w:sz w:val="22"/>
                <w:szCs w:val="22"/>
                <w:lang w:val="en-US"/>
              </w:rPr>
              <w:t>Wty</w:t>
            </w:r>
            <w:proofErr w:type="spellEnd"/>
            <w:r w:rsidRPr="00E30BB8">
              <w:rPr>
                <w:color w:val="000000"/>
                <w:sz w:val="22"/>
                <w:szCs w:val="22"/>
                <w:lang w:val="en-US"/>
              </w:rPr>
              <w:t xml:space="preserve"> HDD</w:t>
            </w:r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ADF7C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C8EA9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0356F" w:rsidRPr="00E30BB8" w14:paraId="562ECBDE" w14:textId="77777777" w:rsidTr="007C2C76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A651F" w14:textId="77777777" w:rsidR="0080356F" w:rsidRPr="00E30BB8" w:rsidRDefault="0080356F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61AF8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R0Q56A      0D1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58B96" w14:textId="610CF268" w:rsidR="0080356F" w:rsidRPr="00E30BB8" w:rsidRDefault="0080356F" w:rsidP="008A5C0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0BB8">
              <w:rPr>
                <w:color w:val="000000"/>
                <w:sz w:val="22"/>
                <w:szCs w:val="22"/>
              </w:rPr>
              <w:t>Factory</w:t>
            </w:r>
            <w:proofErr w:type="spellEnd"/>
            <w:r w:rsidRPr="00E30B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0BB8">
              <w:rPr>
                <w:color w:val="000000"/>
                <w:sz w:val="22"/>
                <w:szCs w:val="22"/>
              </w:rPr>
              <w:t>Integrated</w:t>
            </w:r>
            <w:proofErr w:type="spellEnd"/>
            <w:r w:rsidR="00763F36" w:rsidRPr="00E30B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8DE20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E22EE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0356F" w:rsidRPr="00E30BB8" w14:paraId="1BA27B8D" w14:textId="77777777" w:rsidTr="007C2C76">
        <w:trPr>
          <w:trHeight w:val="61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FE175" w14:textId="77777777" w:rsidR="0080356F" w:rsidRPr="00E30BB8" w:rsidRDefault="0080356F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92F39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C8R24B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5A939" w14:textId="7CFAB81A" w:rsidR="0080356F" w:rsidRPr="00E30BB8" w:rsidRDefault="0080356F" w:rsidP="008A5C0D">
            <w:pPr>
              <w:rPr>
                <w:color w:val="000000"/>
                <w:sz w:val="22"/>
                <w:szCs w:val="22"/>
                <w:lang w:val="en-US"/>
              </w:rPr>
            </w:pPr>
            <w:r w:rsidRPr="00E30BB8">
              <w:rPr>
                <w:color w:val="000000"/>
                <w:sz w:val="22"/>
                <w:szCs w:val="22"/>
                <w:lang w:val="en-US"/>
              </w:rPr>
              <w:t xml:space="preserve">HPE MSA 16Gb Short Wave </w:t>
            </w:r>
            <w:proofErr w:type="spellStart"/>
            <w:r w:rsidRPr="00E30BB8">
              <w:rPr>
                <w:color w:val="000000"/>
                <w:sz w:val="22"/>
                <w:szCs w:val="22"/>
                <w:lang w:val="en-US"/>
              </w:rPr>
              <w:t>Fibre</w:t>
            </w:r>
            <w:proofErr w:type="spellEnd"/>
            <w:r w:rsidRPr="00E30BB8">
              <w:rPr>
                <w:color w:val="000000"/>
                <w:sz w:val="22"/>
                <w:szCs w:val="22"/>
                <w:lang w:val="en-US"/>
              </w:rPr>
              <w:t xml:space="preserve"> Channel SFP+ 4-pack Transceiver</w:t>
            </w:r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9D1F1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7C30C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0356F" w:rsidRPr="00E30BB8" w14:paraId="5CAE029C" w14:textId="77777777" w:rsidTr="007C2C76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AA20B" w14:textId="77777777" w:rsidR="0080356F" w:rsidRPr="00E30BB8" w:rsidRDefault="0080356F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76752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C8R24B      0D1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3A123" w14:textId="7549D76D" w:rsidR="0080356F" w:rsidRPr="00E30BB8" w:rsidRDefault="0080356F" w:rsidP="008A5C0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0BB8">
              <w:rPr>
                <w:color w:val="000000"/>
                <w:sz w:val="22"/>
                <w:szCs w:val="22"/>
              </w:rPr>
              <w:t>Factory</w:t>
            </w:r>
            <w:proofErr w:type="spellEnd"/>
            <w:r w:rsidRPr="00E30B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0BB8">
              <w:rPr>
                <w:color w:val="000000"/>
                <w:sz w:val="22"/>
                <w:szCs w:val="22"/>
              </w:rPr>
              <w:t>Integrated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9885F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15106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0356F" w:rsidRPr="00E30BB8" w14:paraId="134C2389" w14:textId="77777777" w:rsidTr="007C2C76">
        <w:trPr>
          <w:trHeight w:val="61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61758" w14:textId="77777777" w:rsidR="0080356F" w:rsidRPr="00E30BB8" w:rsidRDefault="0080356F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A3B27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878973-B21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BF2C6" w14:textId="5414CF8F" w:rsidR="0080356F" w:rsidRPr="00E30BB8" w:rsidRDefault="0080356F" w:rsidP="008A5C0D">
            <w:pPr>
              <w:rPr>
                <w:color w:val="000000"/>
                <w:sz w:val="22"/>
                <w:szCs w:val="22"/>
                <w:lang w:val="en-US"/>
              </w:rPr>
            </w:pPr>
            <w:r w:rsidRPr="00E30BB8">
              <w:rPr>
                <w:color w:val="000000"/>
                <w:sz w:val="22"/>
                <w:szCs w:val="22"/>
                <w:lang w:val="en-US"/>
              </w:rPr>
              <w:t xml:space="preserve">HPE </w:t>
            </w:r>
            <w:proofErr w:type="spellStart"/>
            <w:r w:rsidRPr="00E30BB8">
              <w:rPr>
                <w:color w:val="000000"/>
                <w:sz w:val="22"/>
                <w:szCs w:val="22"/>
                <w:lang w:val="en-US"/>
              </w:rPr>
              <w:t>ProLiant</w:t>
            </w:r>
            <w:proofErr w:type="spellEnd"/>
            <w:r w:rsidRPr="00E30BB8">
              <w:rPr>
                <w:color w:val="000000"/>
                <w:sz w:val="22"/>
                <w:szCs w:val="22"/>
                <w:lang w:val="en-US"/>
              </w:rPr>
              <w:t xml:space="preserve"> DL160 Gen10 8SFF Configure-to-Order Server</w:t>
            </w:r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D8B32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1BAE7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0356F" w:rsidRPr="00E30BB8" w14:paraId="32D8B4A3" w14:textId="77777777" w:rsidTr="007C2C76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BFCBC" w14:textId="77777777" w:rsidR="0080356F" w:rsidRPr="00E30BB8" w:rsidRDefault="0080356F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B9A74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878973-B</w:t>
            </w:r>
            <w:proofErr w:type="gramStart"/>
            <w:r w:rsidRPr="00E30BB8">
              <w:rPr>
                <w:color w:val="000000"/>
                <w:sz w:val="22"/>
                <w:szCs w:val="22"/>
              </w:rPr>
              <w:t>21  B</w:t>
            </w:r>
            <w:proofErr w:type="gramEnd"/>
            <w:r w:rsidRPr="00E30BB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12C2F" w14:textId="61D36C37" w:rsidR="0080356F" w:rsidRPr="00E30BB8" w:rsidRDefault="0080356F" w:rsidP="008A5C0D">
            <w:pPr>
              <w:rPr>
                <w:color w:val="000000"/>
                <w:sz w:val="22"/>
                <w:szCs w:val="22"/>
                <w:lang w:val="en-US"/>
              </w:rPr>
            </w:pPr>
            <w:r w:rsidRPr="00E30BB8">
              <w:rPr>
                <w:color w:val="000000"/>
                <w:sz w:val="22"/>
                <w:szCs w:val="22"/>
                <w:lang w:val="en-US"/>
              </w:rPr>
              <w:t>HPE DL160 Gen10 8SFF CTO Server</w:t>
            </w:r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8CAF6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F0893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0356F" w:rsidRPr="00E30BB8" w14:paraId="046CA4D4" w14:textId="77777777" w:rsidTr="007C2C76">
        <w:trPr>
          <w:trHeight w:val="61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6A4C3" w14:textId="77777777" w:rsidR="0080356F" w:rsidRPr="00E30BB8" w:rsidRDefault="0080356F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B949F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P11132-L21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1720C" w14:textId="0D2C4EC4" w:rsidR="0080356F" w:rsidRPr="00E30BB8" w:rsidRDefault="0080356F" w:rsidP="008A5C0D">
            <w:pPr>
              <w:rPr>
                <w:color w:val="000000"/>
                <w:sz w:val="22"/>
                <w:szCs w:val="22"/>
                <w:lang w:val="en-US"/>
              </w:rPr>
            </w:pPr>
            <w:r w:rsidRPr="00E30BB8">
              <w:rPr>
                <w:color w:val="000000"/>
                <w:sz w:val="22"/>
                <w:szCs w:val="22"/>
                <w:lang w:val="en-US"/>
              </w:rPr>
              <w:t xml:space="preserve">Intel Xeon-Gold 5218 (2.3GHz/16-core/125W) FIO Processor Kit for HPE </w:t>
            </w:r>
            <w:proofErr w:type="spellStart"/>
            <w:r w:rsidRPr="00E30BB8">
              <w:rPr>
                <w:color w:val="000000"/>
                <w:sz w:val="22"/>
                <w:szCs w:val="22"/>
                <w:lang w:val="en-US"/>
              </w:rPr>
              <w:t>ProLiant</w:t>
            </w:r>
            <w:proofErr w:type="spellEnd"/>
            <w:r w:rsidRPr="00E30BB8">
              <w:rPr>
                <w:color w:val="000000"/>
                <w:sz w:val="22"/>
                <w:szCs w:val="22"/>
                <w:lang w:val="en-US"/>
              </w:rPr>
              <w:t xml:space="preserve"> DL160 Gen10</w:t>
            </w:r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131D7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1EC21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0356F" w:rsidRPr="00E30BB8" w14:paraId="5A4B07B9" w14:textId="77777777" w:rsidTr="007C2C76">
        <w:trPr>
          <w:trHeight w:val="61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C0FA3" w14:textId="77777777" w:rsidR="0080356F" w:rsidRPr="00E30BB8" w:rsidRDefault="0080356F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0CA04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P11132-B21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2C137" w14:textId="78694225" w:rsidR="0080356F" w:rsidRPr="00E30BB8" w:rsidRDefault="0080356F" w:rsidP="008A5C0D">
            <w:pPr>
              <w:rPr>
                <w:color w:val="000000"/>
                <w:sz w:val="22"/>
                <w:szCs w:val="22"/>
                <w:lang w:val="en-US"/>
              </w:rPr>
            </w:pPr>
            <w:r w:rsidRPr="00E30BB8">
              <w:rPr>
                <w:color w:val="000000"/>
                <w:sz w:val="22"/>
                <w:szCs w:val="22"/>
                <w:lang w:val="en-US"/>
              </w:rPr>
              <w:t xml:space="preserve">Intel Xeon-Gold 5218 (2.3GHz/16-core/125W) Processor Kit for HPE </w:t>
            </w:r>
            <w:proofErr w:type="spellStart"/>
            <w:r w:rsidRPr="00E30BB8">
              <w:rPr>
                <w:color w:val="000000"/>
                <w:sz w:val="22"/>
                <w:szCs w:val="22"/>
                <w:lang w:val="en-US"/>
              </w:rPr>
              <w:t>ProLiant</w:t>
            </w:r>
            <w:proofErr w:type="spellEnd"/>
            <w:r w:rsidRPr="00E30BB8">
              <w:rPr>
                <w:color w:val="000000"/>
                <w:sz w:val="22"/>
                <w:szCs w:val="22"/>
                <w:lang w:val="en-US"/>
              </w:rPr>
              <w:t xml:space="preserve"> DL160 Gen10</w:t>
            </w:r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B1294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48910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0356F" w:rsidRPr="00E30BB8" w14:paraId="29766B30" w14:textId="77777777" w:rsidTr="007C2C76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4270A" w14:textId="77777777" w:rsidR="0080356F" w:rsidRPr="00E30BB8" w:rsidRDefault="0080356F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A7484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P11132-B</w:t>
            </w:r>
            <w:proofErr w:type="gramStart"/>
            <w:r w:rsidRPr="00E30BB8">
              <w:rPr>
                <w:color w:val="000000"/>
                <w:sz w:val="22"/>
                <w:szCs w:val="22"/>
              </w:rPr>
              <w:t>21  0</w:t>
            </w:r>
            <w:proofErr w:type="gramEnd"/>
            <w:r w:rsidRPr="00E30BB8">
              <w:rPr>
                <w:color w:val="000000"/>
                <w:sz w:val="22"/>
                <w:szCs w:val="22"/>
              </w:rPr>
              <w:t>D1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4A32C" w14:textId="305017C6" w:rsidR="0080356F" w:rsidRPr="00E30BB8" w:rsidRDefault="0080356F" w:rsidP="008A5C0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0BB8">
              <w:rPr>
                <w:color w:val="000000"/>
                <w:sz w:val="22"/>
                <w:szCs w:val="22"/>
              </w:rPr>
              <w:t>Factory</w:t>
            </w:r>
            <w:proofErr w:type="spellEnd"/>
            <w:r w:rsidRPr="00E30B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0BB8">
              <w:rPr>
                <w:color w:val="000000"/>
                <w:sz w:val="22"/>
                <w:szCs w:val="22"/>
              </w:rPr>
              <w:t>Integrated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4CA2C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CB5C7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0356F" w:rsidRPr="00E30BB8" w14:paraId="3B9DCC8D" w14:textId="77777777" w:rsidTr="007C2C76">
        <w:trPr>
          <w:trHeight w:val="61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AC663" w14:textId="77777777" w:rsidR="0080356F" w:rsidRPr="00E30BB8" w:rsidRDefault="0080356F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9956A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P00920-B21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5C7FE" w14:textId="02BBF14B" w:rsidR="0080356F" w:rsidRPr="00E30BB8" w:rsidRDefault="0080356F" w:rsidP="008A5C0D">
            <w:pPr>
              <w:rPr>
                <w:color w:val="000000"/>
                <w:sz w:val="22"/>
                <w:szCs w:val="22"/>
                <w:lang w:val="en-US"/>
              </w:rPr>
            </w:pPr>
            <w:r w:rsidRPr="00E30BB8">
              <w:rPr>
                <w:color w:val="000000"/>
                <w:sz w:val="22"/>
                <w:szCs w:val="22"/>
                <w:lang w:val="en-US"/>
              </w:rPr>
              <w:t>HPE 16GB (1x16GB) Single Rank x4 DDR4-2933 CAS-21-21-21 Registered Smart Memory Kit</w:t>
            </w:r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635DC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D29EA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0356F" w:rsidRPr="00E30BB8" w14:paraId="7ABB15EF" w14:textId="77777777" w:rsidTr="007C2C76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D0F32" w14:textId="77777777" w:rsidR="0080356F" w:rsidRPr="00E30BB8" w:rsidRDefault="0080356F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CC011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P00920-B</w:t>
            </w:r>
            <w:proofErr w:type="gramStart"/>
            <w:r w:rsidRPr="00E30BB8">
              <w:rPr>
                <w:color w:val="000000"/>
                <w:sz w:val="22"/>
                <w:szCs w:val="22"/>
              </w:rPr>
              <w:t>21  0</w:t>
            </w:r>
            <w:proofErr w:type="gramEnd"/>
            <w:r w:rsidRPr="00E30BB8">
              <w:rPr>
                <w:color w:val="000000"/>
                <w:sz w:val="22"/>
                <w:szCs w:val="22"/>
              </w:rPr>
              <w:t>D1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109EB" w14:textId="363CF0C7" w:rsidR="0080356F" w:rsidRPr="00E30BB8" w:rsidRDefault="0080356F" w:rsidP="008A5C0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0BB8">
              <w:rPr>
                <w:color w:val="000000"/>
                <w:sz w:val="22"/>
                <w:szCs w:val="22"/>
              </w:rPr>
              <w:t>Factory</w:t>
            </w:r>
            <w:proofErr w:type="spellEnd"/>
            <w:r w:rsidRPr="00E30B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0BB8">
              <w:rPr>
                <w:color w:val="000000"/>
                <w:sz w:val="22"/>
                <w:szCs w:val="22"/>
              </w:rPr>
              <w:t>Integrated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6499F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35404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0356F" w:rsidRPr="00E30BB8" w14:paraId="7D0D4550" w14:textId="77777777" w:rsidTr="007C2C76">
        <w:trPr>
          <w:trHeight w:val="69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57505" w14:textId="77777777" w:rsidR="0080356F" w:rsidRPr="00E30BB8" w:rsidRDefault="0080356F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7431D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P18424-B21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6AAF1" w14:textId="7234153F" w:rsidR="0080356F" w:rsidRPr="00E30BB8" w:rsidRDefault="0080356F" w:rsidP="008A5C0D">
            <w:pPr>
              <w:rPr>
                <w:color w:val="000000"/>
                <w:sz w:val="22"/>
                <w:szCs w:val="22"/>
                <w:lang w:val="en-US"/>
              </w:rPr>
            </w:pPr>
            <w:r w:rsidRPr="00E30BB8">
              <w:rPr>
                <w:color w:val="000000"/>
                <w:sz w:val="22"/>
                <w:szCs w:val="22"/>
                <w:lang w:val="en-US"/>
              </w:rPr>
              <w:t xml:space="preserve">HPE 960GB SATA 6G Read Intensive SFF SC </w:t>
            </w:r>
            <w:proofErr w:type="spellStart"/>
            <w:r w:rsidRPr="00E30BB8">
              <w:rPr>
                <w:color w:val="000000"/>
                <w:sz w:val="22"/>
                <w:szCs w:val="22"/>
                <w:lang w:val="en-US"/>
              </w:rPr>
              <w:t>Multi Vendor</w:t>
            </w:r>
            <w:proofErr w:type="spellEnd"/>
            <w:r w:rsidRPr="00E30BB8">
              <w:rPr>
                <w:color w:val="000000"/>
                <w:sz w:val="22"/>
                <w:szCs w:val="22"/>
                <w:lang w:val="en-US"/>
              </w:rPr>
              <w:t xml:space="preserve"> SSD</w:t>
            </w:r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8BF9C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B9845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0356F" w:rsidRPr="00E30BB8" w14:paraId="57498D0C" w14:textId="77777777" w:rsidTr="007C2C76"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D34E6" w14:textId="77777777" w:rsidR="0080356F" w:rsidRPr="00E30BB8" w:rsidRDefault="0080356F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32F40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87FF8" w14:textId="77777777" w:rsidR="0080356F" w:rsidRPr="00E30BB8" w:rsidRDefault="0080356F" w:rsidP="008A5C0D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21F23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17DF2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762A" w:rsidRPr="00E30BB8" w14:paraId="6E43E2ED" w14:textId="77777777" w:rsidTr="0080356F">
        <w:trPr>
          <w:trHeight w:val="31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8FB63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0B90B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P18424-B</w:t>
            </w:r>
            <w:proofErr w:type="gramStart"/>
            <w:r w:rsidRPr="00E30BB8">
              <w:rPr>
                <w:color w:val="000000"/>
                <w:sz w:val="22"/>
                <w:szCs w:val="22"/>
              </w:rPr>
              <w:t>21  0</w:t>
            </w:r>
            <w:proofErr w:type="gramEnd"/>
            <w:r w:rsidRPr="00E30BB8">
              <w:rPr>
                <w:color w:val="000000"/>
                <w:sz w:val="22"/>
                <w:szCs w:val="22"/>
              </w:rPr>
              <w:t>D1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797B0" w14:textId="0C9CF98F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0BB8">
              <w:rPr>
                <w:color w:val="000000"/>
                <w:sz w:val="22"/>
                <w:szCs w:val="22"/>
              </w:rPr>
              <w:t>Factory</w:t>
            </w:r>
            <w:proofErr w:type="spellEnd"/>
            <w:r w:rsidRPr="00E30B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0BB8">
              <w:rPr>
                <w:color w:val="000000"/>
                <w:sz w:val="22"/>
                <w:szCs w:val="22"/>
              </w:rPr>
              <w:t>Integrated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3253A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7DBB0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156DF4BD" w14:textId="77777777" w:rsidTr="004456BB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57ED5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F7808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866432-B21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CD620" w14:textId="1B01B3D0" w:rsidR="008A5C0D" w:rsidRPr="00E30BB8" w:rsidRDefault="008A5C0D" w:rsidP="008A5C0D">
            <w:pPr>
              <w:rPr>
                <w:color w:val="000000"/>
                <w:sz w:val="22"/>
                <w:szCs w:val="22"/>
                <w:lang w:val="en-US"/>
              </w:rPr>
            </w:pPr>
            <w:r w:rsidRPr="00E30BB8">
              <w:rPr>
                <w:color w:val="000000"/>
                <w:sz w:val="22"/>
                <w:szCs w:val="22"/>
                <w:lang w:val="en-US"/>
              </w:rPr>
              <w:t xml:space="preserve">HPE DL160 Gen10 CPU1 x16/x8 </w:t>
            </w:r>
            <w:proofErr w:type="spellStart"/>
            <w:r w:rsidRPr="00E30BB8">
              <w:rPr>
                <w:color w:val="000000"/>
                <w:sz w:val="22"/>
                <w:szCs w:val="22"/>
                <w:lang w:val="en-US"/>
              </w:rPr>
              <w:t>PCIe</w:t>
            </w:r>
            <w:proofErr w:type="spellEnd"/>
            <w:r w:rsidRPr="00E30BB8">
              <w:rPr>
                <w:color w:val="000000"/>
                <w:sz w:val="22"/>
                <w:szCs w:val="22"/>
                <w:lang w:val="en-US"/>
              </w:rPr>
              <w:t xml:space="preserve"> Riser Kit</w:t>
            </w:r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F4FFD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C3F86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1466597B" w14:textId="77777777" w:rsidTr="004456BB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2B048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187C9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866432-B</w:t>
            </w:r>
            <w:proofErr w:type="gramStart"/>
            <w:r w:rsidRPr="00E30BB8">
              <w:rPr>
                <w:color w:val="000000"/>
                <w:sz w:val="22"/>
                <w:szCs w:val="22"/>
              </w:rPr>
              <w:t>21  0</w:t>
            </w:r>
            <w:proofErr w:type="gramEnd"/>
            <w:r w:rsidRPr="00E30BB8">
              <w:rPr>
                <w:color w:val="000000"/>
                <w:sz w:val="22"/>
                <w:szCs w:val="22"/>
              </w:rPr>
              <w:t>D1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2E463" w14:textId="02637EFA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0BB8">
              <w:rPr>
                <w:color w:val="000000"/>
                <w:sz w:val="22"/>
                <w:szCs w:val="22"/>
              </w:rPr>
              <w:t>Factory</w:t>
            </w:r>
            <w:proofErr w:type="spellEnd"/>
            <w:r w:rsidRPr="00E30B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0BB8">
              <w:rPr>
                <w:color w:val="000000"/>
                <w:sz w:val="22"/>
                <w:szCs w:val="22"/>
              </w:rPr>
              <w:t>Integrated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096E9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A46AD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75A63F15" w14:textId="77777777" w:rsidTr="004456BB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37643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CB31F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P9D94A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06A60" w14:textId="4574DC7D" w:rsidR="008A5C0D" w:rsidRPr="00E30BB8" w:rsidRDefault="008A5C0D" w:rsidP="008A5C0D">
            <w:pPr>
              <w:rPr>
                <w:color w:val="000000"/>
                <w:sz w:val="22"/>
                <w:szCs w:val="22"/>
                <w:lang w:val="en-US"/>
              </w:rPr>
            </w:pPr>
            <w:r w:rsidRPr="00E30BB8">
              <w:rPr>
                <w:color w:val="000000"/>
                <w:sz w:val="22"/>
                <w:szCs w:val="22"/>
                <w:lang w:val="en-US"/>
              </w:rPr>
              <w:t xml:space="preserve">HPE SN1100Q 16Gb Dual Port </w:t>
            </w:r>
            <w:proofErr w:type="spellStart"/>
            <w:r w:rsidRPr="00E30BB8">
              <w:rPr>
                <w:color w:val="000000"/>
                <w:sz w:val="22"/>
                <w:szCs w:val="22"/>
                <w:lang w:val="en-US"/>
              </w:rPr>
              <w:t>Fibre</w:t>
            </w:r>
            <w:proofErr w:type="spellEnd"/>
            <w:r w:rsidRPr="00E30BB8">
              <w:rPr>
                <w:color w:val="000000"/>
                <w:sz w:val="22"/>
                <w:szCs w:val="22"/>
                <w:lang w:val="en-US"/>
              </w:rPr>
              <w:t xml:space="preserve"> Channel Host Bus Adapter</w:t>
            </w:r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DD4F9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FFDBE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22A08ED7" w14:textId="77777777" w:rsidTr="004456BB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EF966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27FC4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P9D94A      0D1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C6782" w14:textId="1A7B132C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0BB8">
              <w:rPr>
                <w:color w:val="000000"/>
                <w:sz w:val="22"/>
                <w:szCs w:val="22"/>
              </w:rPr>
              <w:t>Factory</w:t>
            </w:r>
            <w:proofErr w:type="spellEnd"/>
            <w:r w:rsidRPr="00E30B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0BB8">
              <w:rPr>
                <w:color w:val="000000"/>
                <w:sz w:val="22"/>
                <w:szCs w:val="22"/>
              </w:rPr>
              <w:t>Integrated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BAFE2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739C8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328402C9" w14:textId="77777777" w:rsidTr="004456BB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949823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D3BDF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869079-B21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ECCF3" w14:textId="254A2F41" w:rsidR="008A5C0D" w:rsidRPr="00E30BB8" w:rsidRDefault="008A5C0D" w:rsidP="008A5C0D">
            <w:pPr>
              <w:rPr>
                <w:color w:val="000000"/>
                <w:sz w:val="22"/>
                <w:szCs w:val="22"/>
                <w:lang w:val="en-US"/>
              </w:rPr>
            </w:pPr>
            <w:r w:rsidRPr="00E30BB8">
              <w:rPr>
                <w:color w:val="000000"/>
                <w:sz w:val="22"/>
                <w:szCs w:val="22"/>
                <w:lang w:val="en-US"/>
              </w:rPr>
              <w:t>HPE Smart Array E208i-a SR Gen10 (8 Internal Lanes/No Cache) 12G SAS Modular LH Controller</w:t>
            </w:r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9788C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24669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0E942963" w14:textId="77777777" w:rsidTr="004456BB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6BAE4B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A1B7B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869079-B</w:t>
            </w:r>
            <w:proofErr w:type="gramStart"/>
            <w:r w:rsidRPr="00E30BB8">
              <w:rPr>
                <w:color w:val="000000"/>
                <w:sz w:val="22"/>
                <w:szCs w:val="22"/>
              </w:rPr>
              <w:t>21  0</w:t>
            </w:r>
            <w:proofErr w:type="gramEnd"/>
            <w:r w:rsidRPr="00E30BB8">
              <w:rPr>
                <w:color w:val="000000"/>
                <w:sz w:val="22"/>
                <w:szCs w:val="22"/>
              </w:rPr>
              <w:t>D1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D2C47" w14:textId="65CC628F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0BB8">
              <w:rPr>
                <w:color w:val="000000"/>
                <w:sz w:val="22"/>
                <w:szCs w:val="22"/>
              </w:rPr>
              <w:t>Factory</w:t>
            </w:r>
            <w:proofErr w:type="spellEnd"/>
            <w:r w:rsidRPr="00E30B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0BB8">
              <w:rPr>
                <w:color w:val="000000"/>
                <w:sz w:val="22"/>
                <w:szCs w:val="22"/>
              </w:rPr>
              <w:t>Integrated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87D88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486CC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73DD74B9" w14:textId="77777777" w:rsidTr="004456BB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04764E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B8924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866467-B21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91F1E" w14:textId="7DE1C9B5" w:rsidR="008A5C0D" w:rsidRPr="00E30BB8" w:rsidRDefault="008A5C0D" w:rsidP="008A5C0D">
            <w:pPr>
              <w:rPr>
                <w:color w:val="000000"/>
                <w:sz w:val="22"/>
                <w:szCs w:val="22"/>
                <w:lang w:val="en-US"/>
              </w:rPr>
            </w:pPr>
            <w:r w:rsidRPr="00E30BB8">
              <w:rPr>
                <w:color w:val="000000"/>
                <w:sz w:val="22"/>
                <w:szCs w:val="22"/>
                <w:lang w:val="en-US"/>
              </w:rPr>
              <w:t>HPE Ethernet 10Gb 2-port 568SFP+ Media Module Adapter</w:t>
            </w:r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B913F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00570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4201B1A3" w14:textId="77777777" w:rsidTr="004456BB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D3D1A6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E8B46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866467-B</w:t>
            </w:r>
            <w:proofErr w:type="gramStart"/>
            <w:r w:rsidRPr="00E30BB8">
              <w:rPr>
                <w:color w:val="000000"/>
                <w:sz w:val="22"/>
                <w:szCs w:val="22"/>
              </w:rPr>
              <w:t>21  0</w:t>
            </w:r>
            <w:proofErr w:type="gramEnd"/>
            <w:r w:rsidRPr="00E30BB8">
              <w:rPr>
                <w:color w:val="000000"/>
                <w:sz w:val="22"/>
                <w:szCs w:val="22"/>
              </w:rPr>
              <w:t>D1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1B839" w14:textId="68954495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0BB8">
              <w:rPr>
                <w:color w:val="000000"/>
                <w:sz w:val="22"/>
                <w:szCs w:val="22"/>
              </w:rPr>
              <w:t>Factory</w:t>
            </w:r>
            <w:proofErr w:type="spellEnd"/>
            <w:r w:rsidRPr="00E30B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0BB8">
              <w:rPr>
                <w:color w:val="000000"/>
                <w:sz w:val="22"/>
                <w:szCs w:val="22"/>
              </w:rPr>
              <w:t>Integrated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53A98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5DBE5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3238A1BB" w14:textId="77777777" w:rsidTr="004456BB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08A510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13167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865408-B21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1070C" w14:textId="3D8647D3" w:rsidR="008A5C0D" w:rsidRPr="00E30BB8" w:rsidRDefault="008A5C0D" w:rsidP="008A5C0D">
            <w:pPr>
              <w:rPr>
                <w:color w:val="000000"/>
                <w:sz w:val="22"/>
                <w:szCs w:val="22"/>
                <w:lang w:val="en-US"/>
              </w:rPr>
            </w:pPr>
            <w:r w:rsidRPr="00E30BB8">
              <w:rPr>
                <w:color w:val="000000"/>
                <w:sz w:val="22"/>
                <w:szCs w:val="22"/>
                <w:lang w:val="en-US"/>
              </w:rPr>
              <w:t>HPE 500W Flex Slot Platinum Hot Plug Low Halogen Power Supply Kit</w:t>
            </w:r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82DE7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5C8E5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66A83E64" w14:textId="77777777" w:rsidTr="004456BB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A140AD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AFA19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865408-B</w:t>
            </w:r>
            <w:proofErr w:type="gramStart"/>
            <w:r w:rsidRPr="00E30BB8">
              <w:rPr>
                <w:color w:val="000000"/>
                <w:sz w:val="22"/>
                <w:szCs w:val="22"/>
              </w:rPr>
              <w:t>21  0</w:t>
            </w:r>
            <w:proofErr w:type="gramEnd"/>
            <w:r w:rsidRPr="00E30BB8">
              <w:rPr>
                <w:color w:val="000000"/>
                <w:sz w:val="22"/>
                <w:szCs w:val="22"/>
              </w:rPr>
              <w:t>D1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97557" w14:textId="7D747001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0BB8">
              <w:rPr>
                <w:color w:val="000000"/>
                <w:sz w:val="22"/>
                <w:szCs w:val="22"/>
              </w:rPr>
              <w:t>Factory</w:t>
            </w:r>
            <w:proofErr w:type="spellEnd"/>
            <w:r w:rsidRPr="00E30B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0BB8">
              <w:rPr>
                <w:color w:val="000000"/>
                <w:sz w:val="22"/>
                <w:szCs w:val="22"/>
              </w:rPr>
              <w:t>Integrated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73F6F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93AF8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0565F2E7" w14:textId="77777777" w:rsidTr="004456BB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6E7DBC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A755B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BD505A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4F8A7" w14:textId="6767847D" w:rsidR="008A5C0D" w:rsidRPr="00E30BB8" w:rsidRDefault="008A5C0D" w:rsidP="008A5C0D">
            <w:pPr>
              <w:rPr>
                <w:color w:val="000000"/>
                <w:sz w:val="22"/>
                <w:szCs w:val="22"/>
                <w:lang w:val="en-US"/>
              </w:rPr>
            </w:pPr>
            <w:r w:rsidRPr="00E30BB8">
              <w:rPr>
                <w:color w:val="000000"/>
                <w:sz w:val="22"/>
                <w:szCs w:val="22"/>
                <w:lang w:val="en-US"/>
              </w:rPr>
              <w:t xml:space="preserve">HPE </w:t>
            </w:r>
            <w:proofErr w:type="spellStart"/>
            <w:r w:rsidRPr="00E30BB8">
              <w:rPr>
                <w:color w:val="000000"/>
                <w:sz w:val="22"/>
                <w:szCs w:val="22"/>
                <w:lang w:val="en-US"/>
              </w:rPr>
              <w:t>iLO</w:t>
            </w:r>
            <w:proofErr w:type="spellEnd"/>
            <w:r w:rsidRPr="00E30BB8">
              <w:rPr>
                <w:color w:val="000000"/>
                <w:sz w:val="22"/>
                <w:szCs w:val="22"/>
                <w:lang w:val="en-US"/>
              </w:rPr>
              <w:t xml:space="preserve"> Advanced 1-server License with 3yr Support on </w:t>
            </w:r>
            <w:proofErr w:type="spellStart"/>
            <w:r w:rsidRPr="00E30BB8">
              <w:rPr>
                <w:color w:val="000000"/>
                <w:sz w:val="22"/>
                <w:szCs w:val="22"/>
                <w:lang w:val="en-US"/>
              </w:rPr>
              <w:t>iLO</w:t>
            </w:r>
            <w:proofErr w:type="spellEnd"/>
            <w:r w:rsidRPr="00E30BB8">
              <w:rPr>
                <w:color w:val="000000"/>
                <w:sz w:val="22"/>
                <w:szCs w:val="22"/>
                <w:lang w:val="en-US"/>
              </w:rPr>
              <w:t xml:space="preserve"> Licensed Features</w:t>
            </w:r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3FB48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BC01D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512CB471" w14:textId="77777777" w:rsidTr="004456BB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243DA5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D9F7D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BD505A      0D1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C28E4" w14:textId="43D76F54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0BB8">
              <w:rPr>
                <w:color w:val="000000"/>
                <w:sz w:val="22"/>
                <w:szCs w:val="22"/>
              </w:rPr>
              <w:t>Factory</w:t>
            </w:r>
            <w:proofErr w:type="spellEnd"/>
            <w:r w:rsidRPr="00E30B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0BB8">
              <w:rPr>
                <w:color w:val="000000"/>
                <w:sz w:val="22"/>
                <w:szCs w:val="22"/>
              </w:rPr>
              <w:t>Integrated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9B2A8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7AC60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41034313" w14:textId="77777777" w:rsidTr="004456BB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133D86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C1BCA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866442-B21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2F39D" w14:textId="5C0B8BFD" w:rsidR="008A5C0D" w:rsidRPr="00E30BB8" w:rsidRDefault="008A5C0D" w:rsidP="008A5C0D">
            <w:pPr>
              <w:rPr>
                <w:color w:val="000000"/>
                <w:sz w:val="22"/>
                <w:szCs w:val="22"/>
                <w:lang w:val="en-US"/>
              </w:rPr>
            </w:pPr>
            <w:r w:rsidRPr="00E30BB8">
              <w:rPr>
                <w:color w:val="000000"/>
                <w:sz w:val="22"/>
                <w:szCs w:val="22"/>
                <w:lang w:val="en-US"/>
              </w:rPr>
              <w:t>HPE DL160/180 Gen10 Redundant Power Supply Enablement Kit</w:t>
            </w:r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8C925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954B4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3CDF9375" w14:textId="77777777" w:rsidTr="004456BB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3106E5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2549C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866442-B</w:t>
            </w:r>
            <w:proofErr w:type="gramStart"/>
            <w:r w:rsidRPr="00E30BB8">
              <w:rPr>
                <w:color w:val="000000"/>
                <w:sz w:val="22"/>
                <w:szCs w:val="22"/>
              </w:rPr>
              <w:t>21  0</w:t>
            </w:r>
            <w:proofErr w:type="gramEnd"/>
            <w:r w:rsidRPr="00E30BB8">
              <w:rPr>
                <w:color w:val="000000"/>
                <w:sz w:val="22"/>
                <w:szCs w:val="22"/>
              </w:rPr>
              <w:t>D1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4C135" w14:textId="066683FA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0BB8">
              <w:rPr>
                <w:color w:val="000000"/>
                <w:sz w:val="22"/>
                <w:szCs w:val="22"/>
              </w:rPr>
              <w:t>Factory</w:t>
            </w:r>
            <w:proofErr w:type="spellEnd"/>
            <w:r w:rsidRPr="00E30B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0BB8">
              <w:rPr>
                <w:color w:val="000000"/>
                <w:sz w:val="22"/>
                <w:szCs w:val="22"/>
              </w:rPr>
              <w:t>Integrated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4F49C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8BCCB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75A02003" w14:textId="77777777" w:rsidTr="004456BB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28D5EE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3F0EB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866448-B21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E189A" w14:textId="5FB31E70" w:rsidR="008A5C0D" w:rsidRPr="00E30BB8" w:rsidRDefault="008A5C0D" w:rsidP="008A5C0D">
            <w:pPr>
              <w:rPr>
                <w:color w:val="000000"/>
                <w:sz w:val="22"/>
                <w:szCs w:val="22"/>
                <w:lang w:val="en-US"/>
              </w:rPr>
            </w:pPr>
            <w:r w:rsidRPr="00E30BB8">
              <w:rPr>
                <w:color w:val="000000"/>
                <w:sz w:val="22"/>
                <w:szCs w:val="22"/>
                <w:lang w:val="en-US"/>
              </w:rPr>
              <w:t>HPE 1U Gen10 8SFF Smart Array SAS Cable Kit</w:t>
            </w:r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28C62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0790A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7C5BBFF2" w14:textId="77777777" w:rsidTr="004456BB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F919D1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021BE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866448-B</w:t>
            </w:r>
            <w:proofErr w:type="gramStart"/>
            <w:r w:rsidRPr="00E30BB8">
              <w:rPr>
                <w:color w:val="000000"/>
                <w:sz w:val="22"/>
                <w:szCs w:val="22"/>
              </w:rPr>
              <w:t>21  0</w:t>
            </w:r>
            <w:proofErr w:type="gramEnd"/>
            <w:r w:rsidRPr="00E30BB8">
              <w:rPr>
                <w:color w:val="000000"/>
                <w:sz w:val="22"/>
                <w:szCs w:val="22"/>
              </w:rPr>
              <w:t>D1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B666B" w14:textId="1E37EF0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0BB8">
              <w:rPr>
                <w:color w:val="000000"/>
                <w:sz w:val="22"/>
                <w:szCs w:val="22"/>
              </w:rPr>
              <w:t>Factory</w:t>
            </w:r>
            <w:proofErr w:type="spellEnd"/>
            <w:r w:rsidRPr="00E30B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0BB8">
              <w:rPr>
                <w:color w:val="000000"/>
                <w:sz w:val="22"/>
                <w:szCs w:val="22"/>
              </w:rPr>
              <w:t>Integrated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4DC08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9EB7C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55F0D68E" w14:textId="77777777" w:rsidTr="004456BB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DFA730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DDB71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734807-B21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85351" w14:textId="5170E6E6" w:rsidR="008A5C0D" w:rsidRPr="00E30BB8" w:rsidRDefault="008A5C0D" w:rsidP="008A5C0D">
            <w:pPr>
              <w:rPr>
                <w:color w:val="000000"/>
                <w:sz w:val="22"/>
                <w:szCs w:val="22"/>
                <w:lang w:val="en-US"/>
              </w:rPr>
            </w:pPr>
            <w:r w:rsidRPr="00E30BB8">
              <w:rPr>
                <w:color w:val="000000"/>
                <w:sz w:val="22"/>
                <w:szCs w:val="22"/>
                <w:lang w:val="en-US"/>
              </w:rPr>
              <w:t>HPE 1U Small Form Factor Easy Install Rail Kit</w:t>
            </w:r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13F64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9A7A2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39D2FCD2" w14:textId="77777777" w:rsidTr="004456BB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63E439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721FD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734807-B</w:t>
            </w:r>
            <w:proofErr w:type="gramStart"/>
            <w:r w:rsidRPr="00E30BB8">
              <w:rPr>
                <w:color w:val="000000"/>
                <w:sz w:val="22"/>
                <w:szCs w:val="22"/>
              </w:rPr>
              <w:t>21  0</w:t>
            </w:r>
            <w:proofErr w:type="gramEnd"/>
            <w:r w:rsidRPr="00E30BB8">
              <w:rPr>
                <w:color w:val="000000"/>
                <w:sz w:val="22"/>
                <w:szCs w:val="22"/>
              </w:rPr>
              <w:t>D1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FEB76" w14:textId="68F29E46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0BB8">
              <w:rPr>
                <w:color w:val="000000"/>
                <w:sz w:val="22"/>
                <w:szCs w:val="22"/>
              </w:rPr>
              <w:t>Factory</w:t>
            </w:r>
            <w:proofErr w:type="spellEnd"/>
            <w:r w:rsidRPr="00E30B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0BB8">
              <w:rPr>
                <w:color w:val="000000"/>
                <w:sz w:val="22"/>
                <w:szCs w:val="22"/>
              </w:rPr>
              <w:t>Integrated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8CDC8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B492D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135FEF6A" w14:textId="77777777" w:rsidTr="004456BB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39C3FA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036CC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QK733A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2F605" w14:textId="517A47E9" w:rsidR="008A5C0D" w:rsidRPr="00E30BB8" w:rsidRDefault="008A5C0D" w:rsidP="008A5C0D">
            <w:pPr>
              <w:rPr>
                <w:color w:val="000000"/>
                <w:sz w:val="22"/>
                <w:szCs w:val="22"/>
                <w:lang w:val="en-US"/>
              </w:rPr>
            </w:pPr>
            <w:r w:rsidRPr="00E30BB8">
              <w:rPr>
                <w:color w:val="000000"/>
                <w:sz w:val="22"/>
                <w:szCs w:val="22"/>
                <w:lang w:val="en-US"/>
              </w:rPr>
              <w:t>HPE Premier Flex LC/LC Multi-mode OM4 2 Fiber 2m Cable</w:t>
            </w:r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4E359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2BCC0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3E3101DF" w14:textId="77777777" w:rsidTr="004456BB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706AEE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319DC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HU4B2A3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C7E5" w14:textId="49FBA55C" w:rsidR="008A5C0D" w:rsidRPr="00E30BB8" w:rsidRDefault="008A5C0D" w:rsidP="008A5C0D">
            <w:pPr>
              <w:rPr>
                <w:color w:val="000000"/>
                <w:sz w:val="22"/>
                <w:szCs w:val="22"/>
                <w:lang w:val="en-US"/>
              </w:rPr>
            </w:pPr>
            <w:r w:rsidRPr="00E30BB8">
              <w:rPr>
                <w:color w:val="000000"/>
                <w:sz w:val="22"/>
                <w:szCs w:val="22"/>
                <w:lang w:val="en-US"/>
              </w:rPr>
              <w:t>HPE 3Y Tech Care Basic Service</w:t>
            </w:r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84DCB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D4807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67465680" w14:textId="77777777" w:rsidTr="004456BB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218CDE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61E15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HU4B2A3     X1R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CC1CE" w14:textId="6061B6C5" w:rsidR="008A5C0D" w:rsidRPr="00E30BB8" w:rsidRDefault="008A5C0D" w:rsidP="008A5C0D">
            <w:pPr>
              <w:rPr>
                <w:color w:val="000000"/>
                <w:sz w:val="22"/>
                <w:szCs w:val="22"/>
                <w:lang w:val="en-US"/>
              </w:rPr>
            </w:pPr>
            <w:r w:rsidRPr="00E30BB8">
              <w:rPr>
                <w:color w:val="000000"/>
                <w:sz w:val="22"/>
                <w:szCs w:val="22"/>
                <w:lang w:val="en-US"/>
              </w:rPr>
              <w:t>HPE DL160 Gen10 Support</w:t>
            </w:r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3BBD2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96C23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A5C0D" w:rsidRPr="00E30BB8" w14:paraId="67928785" w14:textId="77777777" w:rsidTr="004456BB">
        <w:trPr>
          <w:trHeight w:val="315"/>
        </w:trPr>
        <w:tc>
          <w:tcPr>
            <w:tcW w:w="99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7159E6" w14:textId="736C6E49" w:rsidR="008A5C0D" w:rsidRPr="00E30BB8" w:rsidRDefault="00B21B3E" w:rsidP="008A5C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B8">
              <w:rPr>
                <w:b/>
                <w:bCs/>
                <w:color w:val="000000"/>
                <w:sz w:val="22"/>
                <w:szCs w:val="22"/>
              </w:rPr>
              <w:t>Сервер-2</w:t>
            </w:r>
            <w:r w:rsidR="008A5C0D" w:rsidRPr="00E30BB8">
              <w:rPr>
                <w:b/>
                <w:bCs/>
                <w:color w:val="000000"/>
                <w:sz w:val="22"/>
                <w:szCs w:val="22"/>
              </w:rPr>
              <w:t xml:space="preserve"> в составе</w:t>
            </w:r>
          </w:p>
        </w:tc>
      </w:tr>
      <w:tr w:rsidR="00F6762A" w:rsidRPr="00E30BB8" w14:paraId="4CB7744A" w14:textId="77777777" w:rsidTr="004456BB">
        <w:trPr>
          <w:trHeight w:val="6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5F7A4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A5839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P19766-B21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7501D" w14:textId="62D55538" w:rsidR="008A5C0D" w:rsidRPr="00E30BB8" w:rsidRDefault="008A5C0D" w:rsidP="008A5C0D">
            <w:pPr>
              <w:rPr>
                <w:color w:val="000000"/>
                <w:sz w:val="22"/>
                <w:szCs w:val="22"/>
                <w:lang w:val="en-US"/>
              </w:rPr>
            </w:pPr>
            <w:r w:rsidRPr="00E30BB8">
              <w:rPr>
                <w:color w:val="000000"/>
                <w:sz w:val="22"/>
                <w:szCs w:val="22"/>
                <w:lang w:val="en-US"/>
              </w:rPr>
              <w:t xml:space="preserve">HPE </w:t>
            </w:r>
            <w:proofErr w:type="spellStart"/>
            <w:r w:rsidRPr="00E30BB8">
              <w:rPr>
                <w:color w:val="000000"/>
                <w:sz w:val="22"/>
                <w:szCs w:val="22"/>
                <w:lang w:val="en-US"/>
              </w:rPr>
              <w:t>ProLiant</w:t>
            </w:r>
            <w:proofErr w:type="spellEnd"/>
            <w:r w:rsidRPr="00E30BB8">
              <w:rPr>
                <w:color w:val="000000"/>
                <w:sz w:val="22"/>
                <w:szCs w:val="22"/>
                <w:lang w:val="en-US"/>
              </w:rPr>
              <w:t xml:space="preserve"> DL360 Gen10 8SFF NC Configure-to-order Server</w:t>
            </w:r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90DFF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AE8F3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1B67660F" w14:textId="77777777" w:rsidTr="00CE2516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515B2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E2D33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P19766-B</w:t>
            </w:r>
            <w:proofErr w:type="gramStart"/>
            <w:r w:rsidRPr="00E30BB8">
              <w:rPr>
                <w:color w:val="000000"/>
                <w:sz w:val="22"/>
                <w:szCs w:val="22"/>
              </w:rPr>
              <w:t>21  B</w:t>
            </w:r>
            <w:proofErr w:type="gramEnd"/>
            <w:r w:rsidRPr="00E30BB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8C7B6" w14:textId="21C96B80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  <w:lang w:val="en-US"/>
              </w:rPr>
              <w:t>HPE</w:t>
            </w:r>
            <w:r w:rsidRPr="00E30BB8">
              <w:rPr>
                <w:color w:val="000000"/>
                <w:sz w:val="22"/>
                <w:szCs w:val="22"/>
              </w:rPr>
              <w:t xml:space="preserve"> </w:t>
            </w:r>
            <w:r w:rsidRPr="00E30BB8">
              <w:rPr>
                <w:color w:val="000000"/>
                <w:sz w:val="22"/>
                <w:szCs w:val="22"/>
                <w:lang w:val="en-US"/>
              </w:rPr>
              <w:t>DL</w:t>
            </w:r>
            <w:r w:rsidRPr="00E30BB8">
              <w:rPr>
                <w:color w:val="000000"/>
                <w:sz w:val="22"/>
                <w:szCs w:val="22"/>
              </w:rPr>
              <w:t xml:space="preserve">360 </w:t>
            </w:r>
            <w:r w:rsidRPr="00E30BB8">
              <w:rPr>
                <w:color w:val="000000"/>
                <w:sz w:val="22"/>
                <w:szCs w:val="22"/>
                <w:lang w:val="en-US"/>
              </w:rPr>
              <w:t>Gen</w:t>
            </w:r>
            <w:r w:rsidRPr="00E30BB8">
              <w:rPr>
                <w:color w:val="000000"/>
                <w:sz w:val="22"/>
                <w:szCs w:val="22"/>
              </w:rPr>
              <w:t>10 8</w:t>
            </w:r>
            <w:r w:rsidRPr="00E30BB8">
              <w:rPr>
                <w:color w:val="000000"/>
                <w:sz w:val="22"/>
                <w:szCs w:val="22"/>
                <w:lang w:val="en-US"/>
              </w:rPr>
              <w:t>SFF</w:t>
            </w:r>
            <w:r w:rsidRPr="00E30B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0BB8">
              <w:rPr>
                <w:color w:val="000000"/>
                <w:sz w:val="22"/>
                <w:szCs w:val="22"/>
                <w:lang w:val="en-US"/>
              </w:rPr>
              <w:t>ModX</w:t>
            </w:r>
            <w:proofErr w:type="spellEnd"/>
            <w:r w:rsidRPr="00E30BB8">
              <w:rPr>
                <w:color w:val="000000"/>
                <w:sz w:val="22"/>
                <w:szCs w:val="22"/>
              </w:rPr>
              <w:t xml:space="preserve"> </w:t>
            </w:r>
            <w:r w:rsidRPr="00E30BB8">
              <w:rPr>
                <w:color w:val="000000"/>
                <w:sz w:val="22"/>
                <w:szCs w:val="22"/>
                <w:lang w:val="en-US"/>
              </w:rPr>
              <w:t>CTO</w:t>
            </w:r>
            <w:r w:rsidR="00763F36" w:rsidRPr="00E30BB8">
              <w:rPr>
                <w:color w:val="000000"/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23DD9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B9888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5C075E5D" w14:textId="77777777" w:rsidTr="0080356F">
        <w:trPr>
          <w:trHeight w:val="615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32051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BBF96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P24487-L21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19024" w14:textId="44B52170" w:rsidR="008A5C0D" w:rsidRPr="00E30BB8" w:rsidRDefault="008A5C0D" w:rsidP="008A5C0D">
            <w:pPr>
              <w:rPr>
                <w:color w:val="000000"/>
                <w:sz w:val="22"/>
                <w:szCs w:val="22"/>
                <w:lang w:val="en-US"/>
              </w:rPr>
            </w:pPr>
            <w:r w:rsidRPr="00E30BB8">
              <w:rPr>
                <w:color w:val="000000"/>
                <w:sz w:val="22"/>
                <w:szCs w:val="22"/>
                <w:lang w:val="en-US"/>
              </w:rPr>
              <w:t xml:space="preserve">Intel Xeon-Gold 6248R (3.0GHz/24-core/205W) FIO Processor Kit for HPE </w:t>
            </w:r>
            <w:proofErr w:type="spellStart"/>
            <w:r w:rsidRPr="00E30BB8">
              <w:rPr>
                <w:color w:val="000000"/>
                <w:sz w:val="22"/>
                <w:szCs w:val="22"/>
                <w:lang w:val="en-US"/>
              </w:rPr>
              <w:t>ProLiant</w:t>
            </w:r>
            <w:proofErr w:type="spellEnd"/>
            <w:r w:rsidRPr="00E30BB8">
              <w:rPr>
                <w:color w:val="000000"/>
                <w:sz w:val="22"/>
                <w:szCs w:val="22"/>
                <w:lang w:val="en-US"/>
              </w:rPr>
              <w:t xml:space="preserve"> DL360 Gen10</w:t>
            </w:r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3AD2F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7EACC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744514D9" w14:textId="77777777" w:rsidTr="004456BB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BEFDA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D3E69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P24487-B21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00F2C" w14:textId="22E9EDB8" w:rsidR="008A5C0D" w:rsidRPr="00E30BB8" w:rsidRDefault="008A5C0D" w:rsidP="008A5C0D">
            <w:pPr>
              <w:rPr>
                <w:color w:val="000000"/>
                <w:sz w:val="22"/>
                <w:szCs w:val="22"/>
                <w:lang w:val="en-US"/>
              </w:rPr>
            </w:pPr>
            <w:r w:rsidRPr="00E30BB8">
              <w:rPr>
                <w:color w:val="000000"/>
                <w:sz w:val="22"/>
                <w:szCs w:val="22"/>
                <w:lang w:val="en-US"/>
              </w:rPr>
              <w:t xml:space="preserve">Intel Xeon-Gold 6248R (3.0GHz/24-core/205W) Processor Kit for HPE </w:t>
            </w:r>
            <w:proofErr w:type="spellStart"/>
            <w:r w:rsidRPr="00E30BB8">
              <w:rPr>
                <w:color w:val="000000"/>
                <w:sz w:val="22"/>
                <w:szCs w:val="22"/>
                <w:lang w:val="en-US"/>
              </w:rPr>
              <w:t>ProLiant</w:t>
            </w:r>
            <w:proofErr w:type="spellEnd"/>
            <w:r w:rsidRPr="00E30BB8">
              <w:rPr>
                <w:color w:val="000000"/>
                <w:sz w:val="22"/>
                <w:szCs w:val="22"/>
                <w:lang w:val="en-US"/>
              </w:rPr>
              <w:t xml:space="preserve"> DL360 Gen10</w:t>
            </w:r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2DA55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ED66F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63D8DD35" w14:textId="77777777" w:rsidTr="004456BB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DAF56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C3C4C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P24487-B</w:t>
            </w:r>
            <w:proofErr w:type="gramStart"/>
            <w:r w:rsidRPr="00E30BB8">
              <w:rPr>
                <w:color w:val="000000"/>
                <w:sz w:val="22"/>
                <w:szCs w:val="22"/>
              </w:rPr>
              <w:t>21  0</w:t>
            </w:r>
            <w:proofErr w:type="gramEnd"/>
            <w:r w:rsidRPr="00E30BB8">
              <w:rPr>
                <w:color w:val="000000"/>
                <w:sz w:val="22"/>
                <w:szCs w:val="22"/>
              </w:rPr>
              <w:t>D1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22972" w14:textId="6903E1EF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0BB8">
              <w:rPr>
                <w:color w:val="000000"/>
                <w:sz w:val="22"/>
                <w:szCs w:val="22"/>
              </w:rPr>
              <w:t>Factory</w:t>
            </w:r>
            <w:proofErr w:type="spellEnd"/>
            <w:r w:rsidRPr="00E30B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0BB8">
              <w:rPr>
                <w:color w:val="000000"/>
                <w:sz w:val="22"/>
                <w:szCs w:val="22"/>
              </w:rPr>
              <w:t>Integrated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CBB60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D3E39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5D6EE834" w14:textId="77777777" w:rsidTr="004456BB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B258E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C7041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P00930-B21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B6C3E" w14:textId="6954DE19" w:rsidR="008A5C0D" w:rsidRPr="00E30BB8" w:rsidRDefault="008A5C0D" w:rsidP="008A5C0D">
            <w:pPr>
              <w:rPr>
                <w:color w:val="000000"/>
                <w:sz w:val="22"/>
                <w:szCs w:val="22"/>
                <w:lang w:val="en-US"/>
              </w:rPr>
            </w:pPr>
            <w:r w:rsidRPr="00E30BB8">
              <w:rPr>
                <w:color w:val="000000"/>
                <w:sz w:val="22"/>
                <w:szCs w:val="22"/>
                <w:lang w:val="en-US"/>
              </w:rPr>
              <w:t>HPE 64GB (1x64GB) Dual Rank x4 DDR4-2933 CAS-21-21-21 Registered Smart Memory Kit</w:t>
            </w:r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45F78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F2302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0BF50DC7" w14:textId="77777777" w:rsidTr="004456BB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F02FD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24D32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P00930-B</w:t>
            </w:r>
            <w:proofErr w:type="gramStart"/>
            <w:r w:rsidRPr="00E30BB8">
              <w:rPr>
                <w:color w:val="000000"/>
                <w:sz w:val="22"/>
                <w:szCs w:val="22"/>
              </w:rPr>
              <w:t>21  0</w:t>
            </w:r>
            <w:proofErr w:type="gramEnd"/>
            <w:r w:rsidRPr="00E30BB8">
              <w:rPr>
                <w:color w:val="000000"/>
                <w:sz w:val="22"/>
                <w:szCs w:val="22"/>
              </w:rPr>
              <w:t>D1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8543B" w14:textId="66D0B891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0BB8">
              <w:rPr>
                <w:color w:val="000000"/>
                <w:sz w:val="22"/>
                <w:szCs w:val="22"/>
              </w:rPr>
              <w:t>Factory</w:t>
            </w:r>
            <w:proofErr w:type="spellEnd"/>
            <w:r w:rsidRPr="00E30B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0BB8">
              <w:rPr>
                <w:color w:val="000000"/>
                <w:sz w:val="22"/>
                <w:szCs w:val="22"/>
              </w:rPr>
              <w:t>Integrated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4167A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F2541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64A4669D" w14:textId="77777777" w:rsidTr="004456BB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E32A1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93230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P19913-B21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74443" w14:textId="3294934C" w:rsidR="008A5C0D" w:rsidRPr="00E30BB8" w:rsidRDefault="008A5C0D" w:rsidP="008A5C0D">
            <w:pPr>
              <w:rPr>
                <w:color w:val="000000"/>
                <w:sz w:val="22"/>
                <w:szCs w:val="22"/>
                <w:lang w:val="en-US"/>
              </w:rPr>
            </w:pPr>
            <w:r w:rsidRPr="00E30BB8">
              <w:rPr>
                <w:color w:val="000000"/>
                <w:sz w:val="22"/>
                <w:szCs w:val="22"/>
                <w:lang w:val="en-US"/>
              </w:rPr>
              <w:t>HPE 800GB SAS 12G Mixed Use SFF SC PM1645a SSD</w:t>
            </w:r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29C99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E86C1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3771DF74" w14:textId="77777777" w:rsidTr="004456BB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18056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51AEA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P19913-B</w:t>
            </w:r>
            <w:proofErr w:type="gramStart"/>
            <w:r w:rsidRPr="00E30BB8">
              <w:rPr>
                <w:color w:val="000000"/>
                <w:sz w:val="22"/>
                <w:szCs w:val="22"/>
              </w:rPr>
              <w:t>21  0</w:t>
            </w:r>
            <w:proofErr w:type="gramEnd"/>
            <w:r w:rsidRPr="00E30BB8">
              <w:rPr>
                <w:color w:val="000000"/>
                <w:sz w:val="22"/>
                <w:szCs w:val="22"/>
              </w:rPr>
              <w:t>D1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65B45" w14:textId="20791DD5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0BB8">
              <w:rPr>
                <w:color w:val="000000"/>
                <w:sz w:val="22"/>
                <w:szCs w:val="22"/>
              </w:rPr>
              <w:t>Factory</w:t>
            </w:r>
            <w:proofErr w:type="spellEnd"/>
            <w:r w:rsidRPr="00E30B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0BB8">
              <w:rPr>
                <w:color w:val="000000"/>
                <w:sz w:val="22"/>
                <w:szCs w:val="22"/>
              </w:rPr>
              <w:t>Integrated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86539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FF8A0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46756992" w14:textId="77777777" w:rsidTr="004456BB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62A00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61910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P9D94A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C7D90" w14:textId="263B0F87" w:rsidR="008A5C0D" w:rsidRPr="00E30BB8" w:rsidRDefault="008A5C0D" w:rsidP="008A5C0D">
            <w:pPr>
              <w:rPr>
                <w:color w:val="000000"/>
                <w:sz w:val="22"/>
                <w:szCs w:val="22"/>
                <w:lang w:val="en-US"/>
              </w:rPr>
            </w:pPr>
            <w:r w:rsidRPr="00E30BB8">
              <w:rPr>
                <w:color w:val="000000"/>
                <w:sz w:val="22"/>
                <w:szCs w:val="22"/>
                <w:lang w:val="en-US"/>
              </w:rPr>
              <w:t xml:space="preserve">HPE SN1100Q 16Gb Dual Port </w:t>
            </w:r>
            <w:proofErr w:type="spellStart"/>
            <w:r w:rsidRPr="00E30BB8">
              <w:rPr>
                <w:color w:val="000000"/>
                <w:sz w:val="22"/>
                <w:szCs w:val="22"/>
                <w:lang w:val="en-US"/>
              </w:rPr>
              <w:t>Fibre</w:t>
            </w:r>
            <w:proofErr w:type="spellEnd"/>
            <w:r w:rsidRPr="00E30BB8">
              <w:rPr>
                <w:color w:val="000000"/>
                <w:sz w:val="22"/>
                <w:szCs w:val="22"/>
                <w:lang w:val="en-US"/>
              </w:rPr>
              <w:t xml:space="preserve"> Channel Host Bus Adapter</w:t>
            </w:r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9D5BB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9274C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7E6457AE" w14:textId="77777777" w:rsidTr="004456BB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FF383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DAA86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P9D94A      0D1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3D0E4" w14:textId="2938F8DA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0BB8">
              <w:rPr>
                <w:color w:val="000000"/>
                <w:sz w:val="22"/>
                <w:szCs w:val="22"/>
              </w:rPr>
              <w:t>Factory</w:t>
            </w:r>
            <w:proofErr w:type="spellEnd"/>
            <w:r w:rsidRPr="00E30B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0BB8">
              <w:rPr>
                <w:color w:val="000000"/>
                <w:sz w:val="22"/>
                <w:szCs w:val="22"/>
              </w:rPr>
              <w:t>Integrated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17831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CE6F0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42144493" w14:textId="77777777" w:rsidTr="004456BB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4ADE3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FCB15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P01366-B21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EDADE" w14:textId="2E9311B0" w:rsidR="008A5C0D" w:rsidRPr="00E30BB8" w:rsidRDefault="008A5C0D" w:rsidP="008A5C0D">
            <w:pPr>
              <w:rPr>
                <w:color w:val="000000"/>
                <w:sz w:val="22"/>
                <w:szCs w:val="22"/>
                <w:lang w:val="en-US"/>
              </w:rPr>
            </w:pPr>
            <w:r w:rsidRPr="00E30BB8">
              <w:rPr>
                <w:color w:val="000000"/>
                <w:sz w:val="22"/>
                <w:szCs w:val="22"/>
                <w:lang w:val="en-US"/>
              </w:rPr>
              <w:t>HPE 96W Smart Storage Lithium-ion Battery with 145mm Cable Kit</w:t>
            </w:r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F4267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33565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1B12190C" w14:textId="77777777" w:rsidTr="004456BB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78FEC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92661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P01366-B</w:t>
            </w:r>
            <w:proofErr w:type="gramStart"/>
            <w:r w:rsidRPr="00E30BB8">
              <w:rPr>
                <w:color w:val="000000"/>
                <w:sz w:val="22"/>
                <w:szCs w:val="22"/>
              </w:rPr>
              <w:t>21  0</w:t>
            </w:r>
            <w:proofErr w:type="gramEnd"/>
            <w:r w:rsidRPr="00E30BB8">
              <w:rPr>
                <w:color w:val="000000"/>
                <w:sz w:val="22"/>
                <w:szCs w:val="22"/>
              </w:rPr>
              <w:t>D1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22251" w14:textId="1D254624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0BB8">
              <w:rPr>
                <w:color w:val="000000"/>
                <w:sz w:val="22"/>
                <w:szCs w:val="22"/>
              </w:rPr>
              <w:t>Factory</w:t>
            </w:r>
            <w:proofErr w:type="spellEnd"/>
            <w:r w:rsidRPr="00E30B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0BB8">
              <w:rPr>
                <w:color w:val="000000"/>
                <w:sz w:val="22"/>
                <w:szCs w:val="22"/>
              </w:rPr>
              <w:t>Integrated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B576A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55D1D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69CBD1C9" w14:textId="77777777" w:rsidTr="004456BB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7B056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497F3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804331-B21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634C6" w14:textId="4580D5DB" w:rsidR="008A5C0D" w:rsidRPr="00E30BB8" w:rsidRDefault="008A5C0D" w:rsidP="008A5C0D">
            <w:pPr>
              <w:rPr>
                <w:color w:val="000000"/>
                <w:sz w:val="22"/>
                <w:szCs w:val="22"/>
                <w:lang w:val="en-US"/>
              </w:rPr>
            </w:pPr>
            <w:r w:rsidRPr="00E30BB8">
              <w:rPr>
                <w:color w:val="000000"/>
                <w:sz w:val="22"/>
                <w:szCs w:val="22"/>
                <w:lang w:val="en-US"/>
              </w:rPr>
              <w:t>HPE Smart Array P408i-a SR Gen10 (8 Internal Lanes/2GB Cache) 12G SAS Modular Controller</w:t>
            </w:r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34E32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BABD4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15512BB9" w14:textId="77777777" w:rsidTr="004456BB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BE9D4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653BD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804331-B</w:t>
            </w:r>
            <w:proofErr w:type="gramStart"/>
            <w:r w:rsidRPr="00E30BB8">
              <w:rPr>
                <w:color w:val="000000"/>
                <w:sz w:val="22"/>
                <w:szCs w:val="22"/>
              </w:rPr>
              <w:t>21  0</w:t>
            </w:r>
            <w:proofErr w:type="gramEnd"/>
            <w:r w:rsidRPr="00E30BB8">
              <w:rPr>
                <w:color w:val="000000"/>
                <w:sz w:val="22"/>
                <w:szCs w:val="22"/>
              </w:rPr>
              <w:t>D1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75ED0" w14:textId="5C3879D4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0BB8">
              <w:rPr>
                <w:color w:val="000000"/>
                <w:sz w:val="22"/>
                <w:szCs w:val="22"/>
              </w:rPr>
              <w:t>Factory</w:t>
            </w:r>
            <w:proofErr w:type="spellEnd"/>
            <w:r w:rsidRPr="00E30B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0BB8">
              <w:rPr>
                <w:color w:val="000000"/>
                <w:sz w:val="22"/>
                <w:szCs w:val="22"/>
              </w:rPr>
              <w:t>Integrated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D33A6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311DD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47ABB5F6" w14:textId="77777777" w:rsidTr="004456BB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702EA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7B961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700759-B21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F8711" w14:textId="7DCA6477" w:rsidR="008A5C0D" w:rsidRPr="00E30BB8" w:rsidRDefault="008A5C0D" w:rsidP="008A5C0D">
            <w:pPr>
              <w:rPr>
                <w:color w:val="000000"/>
                <w:sz w:val="22"/>
                <w:szCs w:val="22"/>
                <w:lang w:val="en-US"/>
              </w:rPr>
            </w:pPr>
            <w:r w:rsidRPr="00E30BB8">
              <w:rPr>
                <w:color w:val="000000"/>
                <w:sz w:val="22"/>
                <w:szCs w:val="22"/>
                <w:lang w:val="en-US"/>
              </w:rPr>
              <w:t xml:space="preserve">HPE </w:t>
            </w:r>
            <w:proofErr w:type="spellStart"/>
            <w:r w:rsidRPr="00E30BB8">
              <w:rPr>
                <w:color w:val="000000"/>
                <w:sz w:val="22"/>
                <w:szCs w:val="22"/>
                <w:lang w:val="en-US"/>
              </w:rPr>
              <w:t>FlexFabric</w:t>
            </w:r>
            <w:proofErr w:type="spellEnd"/>
            <w:r w:rsidRPr="00E30BB8">
              <w:rPr>
                <w:color w:val="000000"/>
                <w:sz w:val="22"/>
                <w:szCs w:val="22"/>
                <w:lang w:val="en-US"/>
              </w:rPr>
              <w:t xml:space="preserve"> 10Gb 2-port FLR-T 57810S Adapter</w:t>
            </w:r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D864C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5D365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72B9D351" w14:textId="77777777" w:rsidTr="004456BB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08A57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7FBA0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700759-B</w:t>
            </w:r>
            <w:proofErr w:type="gramStart"/>
            <w:r w:rsidRPr="00E30BB8">
              <w:rPr>
                <w:color w:val="000000"/>
                <w:sz w:val="22"/>
                <w:szCs w:val="22"/>
              </w:rPr>
              <w:t>21  0</w:t>
            </w:r>
            <w:proofErr w:type="gramEnd"/>
            <w:r w:rsidRPr="00E30BB8">
              <w:rPr>
                <w:color w:val="000000"/>
                <w:sz w:val="22"/>
                <w:szCs w:val="22"/>
              </w:rPr>
              <w:t>D1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D2908" w14:textId="528371E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0BB8">
              <w:rPr>
                <w:color w:val="000000"/>
                <w:sz w:val="22"/>
                <w:szCs w:val="22"/>
              </w:rPr>
              <w:t>Factory</w:t>
            </w:r>
            <w:proofErr w:type="spellEnd"/>
            <w:r w:rsidRPr="00E30B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0BB8">
              <w:rPr>
                <w:color w:val="000000"/>
                <w:sz w:val="22"/>
                <w:szCs w:val="22"/>
              </w:rPr>
              <w:t>Integrated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BCDC9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23C23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3ACF1697" w14:textId="77777777" w:rsidTr="004456BB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CCB00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4B383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865414-B21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793BC" w14:textId="288505BB" w:rsidR="008A5C0D" w:rsidRPr="00E30BB8" w:rsidRDefault="008A5C0D" w:rsidP="008A5C0D">
            <w:pPr>
              <w:rPr>
                <w:color w:val="000000"/>
                <w:sz w:val="22"/>
                <w:szCs w:val="22"/>
                <w:lang w:val="en-US"/>
              </w:rPr>
            </w:pPr>
            <w:r w:rsidRPr="00E30BB8">
              <w:rPr>
                <w:color w:val="000000"/>
                <w:sz w:val="22"/>
                <w:szCs w:val="22"/>
                <w:lang w:val="en-US"/>
              </w:rPr>
              <w:t>HPE 800W Flex Slot Platinum Hot Plug Low Halogen Power Supply Kit</w:t>
            </w:r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B89C2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0B7FB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7BC0191C" w14:textId="77777777" w:rsidTr="004456BB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262D1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5BC1A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865414-B</w:t>
            </w:r>
            <w:proofErr w:type="gramStart"/>
            <w:r w:rsidRPr="00E30BB8">
              <w:rPr>
                <w:color w:val="000000"/>
                <w:sz w:val="22"/>
                <w:szCs w:val="22"/>
              </w:rPr>
              <w:t>21  0</w:t>
            </w:r>
            <w:proofErr w:type="gramEnd"/>
            <w:r w:rsidRPr="00E30BB8">
              <w:rPr>
                <w:color w:val="000000"/>
                <w:sz w:val="22"/>
                <w:szCs w:val="22"/>
              </w:rPr>
              <w:t>D1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DF28F" w14:textId="46097E19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0BB8">
              <w:rPr>
                <w:color w:val="000000"/>
                <w:sz w:val="22"/>
                <w:szCs w:val="22"/>
              </w:rPr>
              <w:t>Factory</w:t>
            </w:r>
            <w:proofErr w:type="spellEnd"/>
            <w:r w:rsidRPr="00E30B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0BB8">
              <w:rPr>
                <w:color w:val="000000"/>
                <w:sz w:val="22"/>
                <w:szCs w:val="22"/>
              </w:rPr>
              <w:t>Integrated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F2BDE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2CE45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190E51AD" w14:textId="77777777" w:rsidTr="004456BB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04488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1C48A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BD505A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D9F45" w14:textId="69D0E36D" w:rsidR="008A5C0D" w:rsidRPr="00E30BB8" w:rsidRDefault="008A5C0D" w:rsidP="008A5C0D">
            <w:pPr>
              <w:rPr>
                <w:color w:val="000000"/>
                <w:sz w:val="22"/>
                <w:szCs w:val="22"/>
                <w:lang w:val="en-US"/>
              </w:rPr>
            </w:pPr>
            <w:r w:rsidRPr="00E30BB8">
              <w:rPr>
                <w:color w:val="000000"/>
                <w:sz w:val="22"/>
                <w:szCs w:val="22"/>
                <w:lang w:val="en-US"/>
              </w:rPr>
              <w:t xml:space="preserve">HPE </w:t>
            </w:r>
            <w:proofErr w:type="spellStart"/>
            <w:r w:rsidRPr="00E30BB8">
              <w:rPr>
                <w:color w:val="000000"/>
                <w:sz w:val="22"/>
                <w:szCs w:val="22"/>
                <w:lang w:val="en-US"/>
              </w:rPr>
              <w:t>iLO</w:t>
            </w:r>
            <w:proofErr w:type="spellEnd"/>
            <w:r w:rsidRPr="00E30BB8">
              <w:rPr>
                <w:color w:val="000000"/>
                <w:sz w:val="22"/>
                <w:szCs w:val="22"/>
                <w:lang w:val="en-US"/>
              </w:rPr>
              <w:t xml:space="preserve"> Advanced 1-server License with 3yr Support on </w:t>
            </w:r>
            <w:proofErr w:type="spellStart"/>
            <w:r w:rsidRPr="00E30BB8">
              <w:rPr>
                <w:color w:val="000000"/>
                <w:sz w:val="22"/>
                <w:szCs w:val="22"/>
                <w:lang w:val="en-US"/>
              </w:rPr>
              <w:t>iLO</w:t>
            </w:r>
            <w:proofErr w:type="spellEnd"/>
            <w:r w:rsidRPr="00E30BB8">
              <w:rPr>
                <w:color w:val="000000"/>
                <w:sz w:val="22"/>
                <w:szCs w:val="22"/>
                <w:lang w:val="en-US"/>
              </w:rPr>
              <w:t xml:space="preserve"> Licensed Features</w:t>
            </w:r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422A9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28C54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0E4AB82D" w14:textId="77777777" w:rsidTr="004456BB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0278C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A0D8F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BD505A      0D1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70FC7" w14:textId="7960E243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0BB8">
              <w:rPr>
                <w:color w:val="000000"/>
                <w:sz w:val="22"/>
                <w:szCs w:val="22"/>
              </w:rPr>
              <w:t>Factory</w:t>
            </w:r>
            <w:proofErr w:type="spellEnd"/>
            <w:r w:rsidRPr="00E30B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0BB8">
              <w:rPr>
                <w:color w:val="000000"/>
                <w:sz w:val="22"/>
                <w:szCs w:val="22"/>
              </w:rPr>
              <w:t>Integrated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4FD30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2079C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3FF562BB" w14:textId="77777777" w:rsidTr="004456BB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85B48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2B732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874543-B21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AAB11" w14:textId="4E8EC9C3" w:rsidR="008A5C0D" w:rsidRPr="00E30BB8" w:rsidRDefault="008A5C0D" w:rsidP="008A5C0D">
            <w:pPr>
              <w:rPr>
                <w:color w:val="000000"/>
                <w:sz w:val="22"/>
                <w:szCs w:val="22"/>
                <w:lang w:val="en-US"/>
              </w:rPr>
            </w:pPr>
            <w:r w:rsidRPr="00E30BB8">
              <w:rPr>
                <w:color w:val="000000"/>
                <w:sz w:val="22"/>
                <w:szCs w:val="22"/>
                <w:lang w:val="en-US"/>
              </w:rPr>
              <w:t>HPE 1U Gen10 SFF Easy Install Rail Kit</w:t>
            </w:r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183F7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8970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66DACA8B" w14:textId="77777777" w:rsidTr="004456BB">
        <w:trPr>
          <w:trHeight w:val="413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97FFE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007DF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874543-B</w:t>
            </w:r>
            <w:proofErr w:type="gramStart"/>
            <w:r w:rsidRPr="00E30BB8">
              <w:rPr>
                <w:color w:val="000000"/>
                <w:sz w:val="22"/>
                <w:szCs w:val="22"/>
              </w:rPr>
              <w:t>21  0</w:t>
            </w:r>
            <w:proofErr w:type="gramEnd"/>
            <w:r w:rsidRPr="00E30BB8">
              <w:rPr>
                <w:color w:val="000000"/>
                <w:sz w:val="22"/>
                <w:szCs w:val="22"/>
              </w:rPr>
              <w:t>D1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AAC43" w14:textId="47F55BE0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0BB8">
              <w:rPr>
                <w:color w:val="000000"/>
                <w:sz w:val="22"/>
                <w:szCs w:val="22"/>
              </w:rPr>
              <w:t>Factory</w:t>
            </w:r>
            <w:proofErr w:type="spellEnd"/>
            <w:r w:rsidRPr="00E30B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0BB8">
              <w:rPr>
                <w:color w:val="000000"/>
                <w:sz w:val="22"/>
                <w:szCs w:val="22"/>
              </w:rPr>
              <w:t>Integrated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F4D4C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536F9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A5C0D" w:rsidRPr="00E30BB8" w14:paraId="76705543" w14:textId="77777777" w:rsidTr="0080356F">
        <w:trPr>
          <w:trHeight w:val="315"/>
        </w:trPr>
        <w:tc>
          <w:tcPr>
            <w:tcW w:w="991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991966" w14:textId="77777777" w:rsidR="008A5C0D" w:rsidRPr="00E30BB8" w:rsidRDefault="008A5C0D" w:rsidP="008A5C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B8">
              <w:rPr>
                <w:b/>
                <w:bCs/>
                <w:color w:val="000000"/>
                <w:sz w:val="22"/>
                <w:szCs w:val="22"/>
              </w:rPr>
              <w:t>Система хранения данных</w:t>
            </w:r>
          </w:p>
        </w:tc>
      </w:tr>
      <w:tr w:rsidR="0080356F" w:rsidRPr="00E30BB8" w14:paraId="36F8E46F" w14:textId="77777777" w:rsidTr="007C2C76">
        <w:trPr>
          <w:trHeight w:val="157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3EB3E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485C3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C5452" w14:textId="65B05848" w:rsidR="0080356F" w:rsidRPr="00E30BB8" w:rsidRDefault="0080356F" w:rsidP="008A5C0D">
            <w:pPr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 xml:space="preserve">Система хранения данных </w:t>
            </w:r>
            <w:proofErr w:type="spellStart"/>
            <w:r w:rsidRPr="00E30BB8">
              <w:rPr>
                <w:color w:val="000000"/>
                <w:sz w:val="22"/>
                <w:szCs w:val="22"/>
              </w:rPr>
              <w:t>Synology</w:t>
            </w:r>
            <w:proofErr w:type="spellEnd"/>
            <w:r w:rsidRPr="00E30BB8">
              <w:rPr>
                <w:color w:val="000000"/>
                <w:sz w:val="22"/>
                <w:szCs w:val="22"/>
              </w:rPr>
              <w:t xml:space="preserve"> (Rack2U) 8C2,1Ghz/8Gb (</w:t>
            </w:r>
            <w:proofErr w:type="gramStart"/>
            <w:r w:rsidRPr="00E30BB8">
              <w:rPr>
                <w:color w:val="000000"/>
                <w:sz w:val="22"/>
                <w:szCs w:val="22"/>
              </w:rPr>
              <w:t>64)/</w:t>
            </w:r>
            <w:proofErr w:type="gramEnd"/>
            <w:r w:rsidRPr="00E30BB8">
              <w:rPr>
                <w:color w:val="000000"/>
                <w:sz w:val="22"/>
                <w:szCs w:val="22"/>
              </w:rPr>
              <w:t xml:space="preserve">RAID0,1,10,5,6/upto12HP </w:t>
            </w:r>
            <w:proofErr w:type="spellStart"/>
            <w:r w:rsidRPr="00E30BB8">
              <w:rPr>
                <w:color w:val="000000"/>
                <w:sz w:val="22"/>
                <w:szCs w:val="22"/>
              </w:rPr>
              <w:t>HDDs</w:t>
            </w:r>
            <w:proofErr w:type="spellEnd"/>
            <w:r w:rsidRPr="00E30BB8">
              <w:rPr>
                <w:color w:val="000000"/>
                <w:sz w:val="22"/>
                <w:szCs w:val="22"/>
              </w:rPr>
              <w:t xml:space="preserve"> SATA(3,5'or2,5')</w:t>
            </w:r>
            <w:proofErr w:type="spellStart"/>
            <w:r w:rsidRPr="00E30BB8">
              <w:rPr>
                <w:color w:val="000000"/>
                <w:sz w:val="22"/>
                <w:szCs w:val="22"/>
              </w:rPr>
              <w:t>upto</w:t>
            </w:r>
            <w:proofErr w:type="spellEnd"/>
            <w:r w:rsidRPr="00E30BB8">
              <w:rPr>
                <w:color w:val="000000"/>
                <w:sz w:val="22"/>
                <w:szCs w:val="22"/>
              </w:rPr>
              <w:t xml:space="preserve"> 36 </w:t>
            </w:r>
            <w:proofErr w:type="spellStart"/>
            <w:r w:rsidRPr="00E30BB8">
              <w:rPr>
                <w:color w:val="000000"/>
                <w:sz w:val="22"/>
                <w:szCs w:val="22"/>
              </w:rPr>
              <w:t>with</w:t>
            </w:r>
            <w:proofErr w:type="spellEnd"/>
            <w:r w:rsidRPr="00E30BB8">
              <w:rPr>
                <w:color w:val="000000"/>
                <w:sz w:val="22"/>
                <w:szCs w:val="22"/>
              </w:rPr>
              <w:t xml:space="preserve"> 2xRX1217RP/2xUSB/4GE+2x10GE/2xPCIe/iSCSI/2xIPcam(upto90)/2xRPS/no </w:t>
            </w:r>
            <w:proofErr w:type="spellStart"/>
            <w:r w:rsidRPr="00E30BB8">
              <w:rPr>
                <w:color w:val="000000"/>
                <w:sz w:val="22"/>
                <w:szCs w:val="22"/>
              </w:rPr>
              <w:t>rail</w:t>
            </w:r>
            <w:proofErr w:type="spellEnd"/>
            <w:r w:rsidRPr="00E30BB8">
              <w:rPr>
                <w:color w:val="000000"/>
                <w:sz w:val="22"/>
                <w:szCs w:val="22"/>
              </w:rPr>
              <w:t>/5YW' (RS3621xs+)</w:t>
            </w:r>
            <w:r w:rsidR="00763F36" w:rsidRPr="00E30BB8">
              <w:rPr>
                <w:color w:val="000000"/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B9664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57AE7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0356F" w:rsidRPr="00E30BB8" w14:paraId="5682AA26" w14:textId="77777777" w:rsidTr="007C2C76"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7A640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1C4B6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43D55" w14:textId="77777777" w:rsidR="0080356F" w:rsidRPr="00E30BB8" w:rsidRDefault="0080356F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96BB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06E42" w14:textId="77777777" w:rsidR="0080356F" w:rsidRPr="00E30BB8" w:rsidRDefault="0080356F" w:rsidP="008A5C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762A" w:rsidRPr="00E30BB8" w14:paraId="0917D616" w14:textId="77777777" w:rsidTr="0080356F">
        <w:trPr>
          <w:trHeight w:val="61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03B30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B5124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AE77" w14:textId="29EEC331" w:rsidR="008A5C0D" w:rsidRPr="00E30BB8" w:rsidRDefault="008A5C0D" w:rsidP="008A5C0D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30BB8">
              <w:rPr>
                <w:color w:val="000000"/>
                <w:sz w:val="22"/>
                <w:szCs w:val="22"/>
                <w:lang w:val="en-US"/>
              </w:rPr>
              <w:t>Synology</w:t>
            </w:r>
            <w:proofErr w:type="spellEnd"/>
            <w:r w:rsidRPr="00E30BB8">
              <w:rPr>
                <w:color w:val="000000"/>
                <w:sz w:val="22"/>
                <w:szCs w:val="22"/>
                <w:lang w:val="en-US"/>
              </w:rPr>
              <w:t xml:space="preserve"> Sliding Rail Kit 1U, 2U and 3U NAS and Expansion units </w:t>
            </w:r>
            <w:r w:rsidR="003F1940" w:rsidRPr="00E30BB8">
              <w:rPr>
                <w:color w:val="000000"/>
                <w:sz w:val="22"/>
                <w:szCs w:val="22"/>
                <w:lang w:val="en-US"/>
              </w:rPr>
              <w:t xml:space="preserve">     </w:t>
            </w:r>
            <w:r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3F1940" w:rsidRPr="00E30BB8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E30BB8">
              <w:rPr>
                <w:color w:val="000000"/>
                <w:sz w:val="22"/>
                <w:szCs w:val="22"/>
                <w:lang w:val="en-US"/>
              </w:rPr>
              <w:t>repl</w:t>
            </w:r>
            <w:proofErr w:type="spellEnd"/>
            <w:r w:rsidRPr="00E30BB8">
              <w:rPr>
                <w:color w:val="000000"/>
                <w:sz w:val="22"/>
                <w:szCs w:val="22"/>
                <w:lang w:val="en-US"/>
              </w:rPr>
              <w:t xml:space="preserve"> RKS1314 ) RKS1317</w:t>
            </w:r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5E3A6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B17AC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4E33F696" w14:textId="77777777" w:rsidTr="004456BB">
        <w:trPr>
          <w:trHeight w:val="6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CD119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E9462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F4772" w14:textId="1E71C14C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 xml:space="preserve">Жесткий диск </w:t>
            </w:r>
            <w:r w:rsidRPr="00E30BB8">
              <w:rPr>
                <w:color w:val="000000"/>
                <w:sz w:val="22"/>
                <w:szCs w:val="22"/>
                <w:lang w:val="en-US"/>
              </w:rPr>
              <w:t>SATA</w:t>
            </w:r>
            <w:r w:rsidRPr="00E30BB8">
              <w:rPr>
                <w:color w:val="000000"/>
                <w:sz w:val="22"/>
                <w:szCs w:val="22"/>
              </w:rPr>
              <w:t xml:space="preserve"> 12</w:t>
            </w:r>
            <w:r w:rsidRPr="00E30BB8">
              <w:rPr>
                <w:color w:val="000000"/>
                <w:sz w:val="22"/>
                <w:szCs w:val="22"/>
                <w:lang w:val="en-US"/>
              </w:rPr>
              <w:t>TB</w:t>
            </w:r>
            <w:r w:rsidRPr="00E30BB8">
              <w:rPr>
                <w:color w:val="000000"/>
                <w:sz w:val="22"/>
                <w:szCs w:val="22"/>
              </w:rPr>
              <w:t xml:space="preserve"> 7200</w:t>
            </w:r>
            <w:r w:rsidRPr="00E30BB8">
              <w:rPr>
                <w:color w:val="000000"/>
                <w:sz w:val="22"/>
                <w:szCs w:val="22"/>
                <w:lang w:val="en-US"/>
              </w:rPr>
              <w:t>RPM</w:t>
            </w:r>
            <w:r w:rsidRPr="00E30BB8">
              <w:rPr>
                <w:color w:val="000000"/>
                <w:sz w:val="22"/>
                <w:szCs w:val="22"/>
              </w:rPr>
              <w:t xml:space="preserve"> 6</w:t>
            </w:r>
            <w:r w:rsidRPr="00E30BB8">
              <w:rPr>
                <w:color w:val="000000"/>
                <w:sz w:val="22"/>
                <w:szCs w:val="22"/>
                <w:lang w:val="en-US"/>
              </w:rPr>
              <w:t>GB</w:t>
            </w:r>
            <w:r w:rsidRPr="00E30BB8">
              <w:rPr>
                <w:color w:val="000000"/>
                <w:sz w:val="22"/>
                <w:szCs w:val="22"/>
              </w:rPr>
              <w:t>/</w:t>
            </w:r>
            <w:r w:rsidRPr="00E30BB8">
              <w:rPr>
                <w:color w:val="000000"/>
                <w:sz w:val="22"/>
                <w:szCs w:val="22"/>
                <w:lang w:val="en-US"/>
              </w:rPr>
              <w:t>S</w:t>
            </w:r>
            <w:r w:rsidRPr="00E30BB8">
              <w:rPr>
                <w:color w:val="000000"/>
                <w:sz w:val="22"/>
                <w:szCs w:val="22"/>
              </w:rPr>
              <w:t xml:space="preserve"> 256</w:t>
            </w:r>
            <w:r w:rsidRPr="00E30BB8">
              <w:rPr>
                <w:color w:val="000000"/>
                <w:sz w:val="22"/>
                <w:szCs w:val="22"/>
                <w:lang w:val="en-US"/>
              </w:rPr>
              <w:t>MB</w:t>
            </w:r>
            <w:r w:rsidRPr="00E30BB8">
              <w:rPr>
                <w:color w:val="000000"/>
                <w:sz w:val="22"/>
                <w:szCs w:val="22"/>
              </w:rPr>
              <w:t xml:space="preserve"> </w:t>
            </w:r>
            <w:r w:rsidRPr="00E30BB8">
              <w:rPr>
                <w:color w:val="000000"/>
                <w:sz w:val="22"/>
                <w:szCs w:val="22"/>
                <w:lang w:val="en-US"/>
              </w:rPr>
              <w:t>HAT</w:t>
            </w:r>
            <w:r w:rsidRPr="00E30BB8">
              <w:rPr>
                <w:color w:val="000000"/>
                <w:sz w:val="22"/>
                <w:szCs w:val="22"/>
              </w:rPr>
              <w:t>5300-12</w:t>
            </w:r>
            <w:r w:rsidRPr="00E30BB8">
              <w:rPr>
                <w:color w:val="000000"/>
                <w:sz w:val="22"/>
                <w:szCs w:val="22"/>
                <w:lang w:val="en-US"/>
              </w:rPr>
              <w:t>T</w:t>
            </w:r>
            <w:r w:rsidRPr="00E30BB8">
              <w:rPr>
                <w:color w:val="000000"/>
                <w:sz w:val="22"/>
                <w:szCs w:val="22"/>
              </w:rPr>
              <w:t xml:space="preserve"> </w:t>
            </w:r>
            <w:r w:rsidRPr="00E30BB8">
              <w:rPr>
                <w:color w:val="000000"/>
                <w:sz w:val="22"/>
                <w:szCs w:val="22"/>
                <w:lang w:val="en-US"/>
              </w:rPr>
              <w:t>SYNOLOGY</w:t>
            </w:r>
            <w:r w:rsidR="00763F36" w:rsidRPr="00E30BB8">
              <w:rPr>
                <w:color w:val="000000"/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4C412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2B058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A5C0D" w:rsidRPr="00E30BB8" w14:paraId="02AEBA1B" w14:textId="77777777" w:rsidTr="004456BB">
        <w:trPr>
          <w:trHeight w:val="315"/>
        </w:trPr>
        <w:tc>
          <w:tcPr>
            <w:tcW w:w="99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87B16F" w14:textId="77777777" w:rsidR="008A5C0D" w:rsidRPr="00E30BB8" w:rsidRDefault="008A5C0D" w:rsidP="008A5C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B8">
              <w:rPr>
                <w:b/>
                <w:bCs/>
                <w:color w:val="000000"/>
                <w:sz w:val="22"/>
                <w:szCs w:val="22"/>
              </w:rPr>
              <w:t>Сетевое оборудование</w:t>
            </w:r>
          </w:p>
        </w:tc>
      </w:tr>
      <w:tr w:rsidR="00F6762A" w:rsidRPr="00E30BB8" w14:paraId="449E2AD1" w14:textId="77777777" w:rsidTr="004456BB">
        <w:trPr>
          <w:trHeight w:val="60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5BEE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5CD4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17A9" w14:textId="0D114C97" w:rsidR="008A5C0D" w:rsidRPr="00E30BB8" w:rsidRDefault="008A5C0D" w:rsidP="008A5C0D">
            <w:pPr>
              <w:rPr>
                <w:color w:val="000000"/>
                <w:sz w:val="22"/>
                <w:szCs w:val="22"/>
                <w:lang w:val="en-US"/>
              </w:rPr>
            </w:pPr>
            <w:r w:rsidRPr="00E30BB8">
              <w:rPr>
                <w:color w:val="000000"/>
                <w:sz w:val="22"/>
                <w:szCs w:val="22"/>
                <w:lang w:val="en-US"/>
              </w:rPr>
              <w:t xml:space="preserve">Cisco SX550X-24 24-Port 10GBase-T Stackable Managed Switch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731B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F9BF0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45A64D53" w14:textId="77777777" w:rsidTr="004456BB">
        <w:trPr>
          <w:trHeight w:val="315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6BAC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4D80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DAD4" w14:textId="7225F264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  <w:proofErr w:type="gramStart"/>
            <w:r w:rsidRPr="00E30BB8">
              <w:rPr>
                <w:color w:val="000000"/>
                <w:sz w:val="22"/>
                <w:szCs w:val="22"/>
              </w:rPr>
              <w:t>con</w:t>
            </w:r>
            <w:proofErr w:type="gramEnd"/>
            <w:r w:rsidRPr="00E30BB8">
              <w:rPr>
                <w:color w:val="000000"/>
                <w:sz w:val="22"/>
                <w:szCs w:val="22"/>
              </w:rPr>
              <w:t>-snt-sx50x2eu</w:t>
            </w:r>
            <w:r w:rsidR="00763F36" w:rsidRPr="00E30BB8">
              <w:rPr>
                <w:color w:val="000000"/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D1BF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F55AA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A5C0D" w:rsidRPr="00E30BB8" w14:paraId="1C144DED" w14:textId="77777777" w:rsidTr="004456BB">
        <w:trPr>
          <w:trHeight w:val="315"/>
        </w:trPr>
        <w:tc>
          <w:tcPr>
            <w:tcW w:w="99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F13894" w14:textId="77777777" w:rsidR="008A5C0D" w:rsidRPr="00E30BB8" w:rsidRDefault="008A5C0D" w:rsidP="008A5C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B8">
              <w:rPr>
                <w:b/>
                <w:bCs/>
                <w:color w:val="000000"/>
                <w:sz w:val="22"/>
                <w:szCs w:val="22"/>
              </w:rPr>
              <w:t>Многофункциональное устройство МФУ</w:t>
            </w:r>
          </w:p>
        </w:tc>
      </w:tr>
      <w:tr w:rsidR="00F6762A" w:rsidRPr="00E30BB8" w14:paraId="2FE42A15" w14:textId="77777777" w:rsidTr="00B2331F">
        <w:trPr>
          <w:trHeight w:val="1241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2D80" w14:textId="77777777" w:rsidR="008A5C0D" w:rsidRPr="00E30BB8" w:rsidRDefault="008A5C0D" w:rsidP="008A5C0D">
            <w:pPr>
              <w:jc w:val="center"/>
              <w:rPr>
                <w:sz w:val="22"/>
                <w:szCs w:val="22"/>
              </w:rPr>
            </w:pPr>
            <w:r w:rsidRPr="00E30BB8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46E61" w14:textId="77777777" w:rsidR="008A5C0D" w:rsidRPr="00E30BB8" w:rsidRDefault="008A5C0D" w:rsidP="008A5C0D">
            <w:pPr>
              <w:rPr>
                <w:iCs/>
                <w:sz w:val="22"/>
                <w:szCs w:val="22"/>
              </w:rPr>
            </w:pPr>
            <w:r w:rsidRPr="00E30BB8">
              <w:rPr>
                <w:iCs/>
                <w:sz w:val="22"/>
                <w:szCs w:val="22"/>
              </w:rPr>
              <w:t>7ZU85A#B19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B41C6" w14:textId="4C87C865" w:rsidR="008A5C0D" w:rsidRPr="00E30BB8" w:rsidRDefault="008A5C0D" w:rsidP="008A5C0D">
            <w:pPr>
              <w:rPr>
                <w:iCs/>
                <w:sz w:val="22"/>
                <w:szCs w:val="22"/>
              </w:rPr>
            </w:pPr>
            <w:r w:rsidRPr="00E30BB8">
              <w:rPr>
                <w:iCs/>
                <w:sz w:val="22"/>
                <w:szCs w:val="22"/>
              </w:rPr>
              <w:t xml:space="preserve">Многофункциональное устройство лазерное HP </w:t>
            </w:r>
            <w:proofErr w:type="spellStart"/>
            <w:r w:rsidRPr="00E30BB8">
              <w:rPr>
                <w:iCs/>
                <w:sz w:val="22"/>
                <w:szCs w:val="22"/>
              </w:rPr>
              <w:t>Color</w:t>
            </w:r>
            <w:proofErr w:type="spellEnd"/>
            <w:r w:rsidRPr="00E30BB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E30BB8">
              <w:rPr>
                <w:iCs/>
                <w:sz w:val="22"/>
                <w:szCs w:val="22"/>
              </w:rPr>
              <w:t>LaserJet</w:t>
            </w:r>
            <w:proofErr w:type="spellEnd"/>
            <w:r w:rsidRPr="00E30BB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E30BB8">
              <w:rPr>
                <w:iCs/>
                <w:sz w:val="22"/>
                <w:szCs w:val="22"/>
              </w:rPr>
              <w:t>Enterprise</w:t>
            </w:r>
            <w:proofErr w:type="spellEnd"/>
            <w:r w:rsidRPr="00E30BB8">
              <w:rPr>
                <w:iCs/>
                <w:sz w:val="22"/>
                <w:szCs w:val="22"/>
              </w:rPr>
              <w:t xml:space="preserve"> MFP M578dn (p/c/s, A4, 1200dpi, 38(</w:t>
            </w:r>
            <w:proofErr w:type="gramStart"/>
            <w:r w:rsidRPr="00E30BB8">
              <w:rPr>
                <w:iCs/>
                <w:sz w:val="22"/>
                <w:szCs w:val="22"/>
              </w:rPr>
              <w:t>38)</w:t>
            </w:r>
            <w:proofErr w:type="spellStart"/>
            <w:r w:rsidRPr="00E30BB8">
              <w:rPr>
                <w:iCs/>
                <w:sz w:val="22"/>
                <w:szCs w:val="22"/>
              </w:rPr>
              <w:t>ppm</w:t>
            </w:r>
            <w:proofErr w:type="spellEnd"/>
            <w:proofErr w:type="gramEnd"/>
            <w:r w:rsidRPr="00E30BB8">
              <w:rPr>
                <w:iCs/>
                <w:sz w:val="22"/>
                <w:szCs w:val="22"/>
              </w:rPr>
              <w:t>, 1,25GB(</w:t>
            </w:r>
            <w:proofErr w:type="spellStart"/>
            <w:r w:rsidRPr="00E30BB8">
              <w:rPr>
                <w:iCs/>
                <w:sz w:val="22"/>
                <w:szCs w:val="22"/>
              </w:rPr>
              <w:t>print</w:t>
            </w:r>
            <w:proofErr w:type="spellEnd"/>
            <w:r w:rsidRPr="00E30BB8">
              <w:rPr>
                <w:iCs/>
                <w:sz w:val="22"/>
                <w:szCs w:val="22"/>
              </w:rPr>
              <w:t>),512MB(</w:t>
            </w:r>
            <w:proofErr w:type="spellStart"/>
            <w:r w:rsidRPr="00E30BB8">
              <w:rPr>
                <w:iCs/>
                <w:sz w:val="22"/>
                <w:szCs w:val="22"/>
              </w:rPr>
              <w:t>scan</w:t>
            </w:r>
            <w:proofErr w:type="spellEnd"/>
            <w:r w:rsidRPr="00E30BB8">
              <w:rPr>
                <w:iCs/>
                <w:sz w:val="22"/>
                <w:szCs w:val="22"/>
              </w:rPr>
              <w:t xml:space="preserve">), HDD500Gb, 2trays 100+550, ADF100, </w:t>
            </w:r>
            <w:proofErr w:type="spellStart"/>
            <w:r w:rsidRPr="00E30BB8">
              <w:rPr>
                <w:iCs/>
                <w:sz w:val="22"/>
                <w:szCs w:val="22"/>
              </w:rPr>
              <w:t>Duplex</w:t>
            </w:r>
            <w:proofErr w:type="spellEnd"/>
            <w:r w:rsidRPr="00E30BB8">
              <w:rPr>
                <w:iCs/>
                <w:sz w:val="22"/>
                <w:szCs w:val="22"/>
              </w:rPr>
              <w:t>, USB/</w:t>
            </w:r>
            <w:proofErr w:type="spellStart"/>
            <w:r w:rsidRPr="00E30BB8">
              <w:rPr>
                <w:iCs/>
                <w:sz w:val="22"/>
                <w:szCs w:val="22"/>
              </w:rPr>
              <w:t>GigEth</w:t>
            </w:r>
            <w:proofErr w:type="spellEnd"/>
            <w:r w:rsidRPr="00E30BB8">
              <w:rPr>
                <w:iCs/>
                <w:sz w:val="22"/>
                <w:szCs w:val="22"/>
              </w:rPr>
              <w:t xml:space="preserve">, 1ywarr, cart.5,5KB&amp;3,5KCMYp.inbox, </w:t>
            </w:r>
            <w:proofErr w:type="spellStart"/>
            <w:r w:rsidRPr="00E30BB8">
              <w:rPr>
                <w:iCs/>
                <w:sz w:val="22"/>
                <w:szCs w:val="22"/>
              </w:rPr>
              <w:t>repl</w:t>
            </w:r>
            <w:proofErr w:type="spellEnd"/>
            <w:r w:rsidRPr="00E30BB8">
              <w:rPr>
                <w:iCs/>
                <w:sz w:val="22"/>
                <w:szCs w:val="22"/>
              </w:rPr>
              <w:t xml:space="preserve"> B5L46A)</w:t>
            </w:r>
            <w:r w:rsidR="00763F36" w:rsidRPr="00E30BB8">
              <w:rPr>
                <w:iCs/>
                <w:sz w:val="22"/>
                <w:szCs w:val="22"/>
              </w:rPr>
              <w:t xml:space="preserve"> </w:t>
            </w:r>
            <w:r w:rsidR="00763F36" w:rsidRPr="00E30BB8">
              <w:rPr>
                <w:color w:val="000000"/>
                <w:sz w:val="22"/>
                <w:szCs w:val="22"/>
              </w:rPr>
              <w:t>или эквивалент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2E28" w14:textId="77777777" w:rsidR="008A5C0D" w:rsidRPr="00E30BB8" w:rsidRDefault="008A5C0D" w:rsidP="008A5C0D">
            <w:pPr>
              <w:jc w:val="center"/>
              <w:rPr>
                <w:sz w:val="22"/>
                <w:szCs w:val="22"/>
              </w:rPr>
            </w:pPr>
            <w:r w:rsidRPr="00E30BB8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29D94" w14:textId="77777777" w:rsidR="008A5C0D" w:rsidRPr="00E30BB8" w:rsidRDefault="008A5C0D" w:rsidP="008A5C0D">
            <w:pPr>
              <w:jc w:val="center"/>
              <w:rPr>
                <w:sz w:val="22"/>
                <w:szCs w:val="22"/>
              </w:rPr>
            </w:pPr>
            <w:r w:rsidRPr="00E30BB8">
              <w:rPr>
                <w:sz w:val="22"/>
                <w:szCs w:val="22"/>
              </w:rPr>
              <w:t>шт.</w:t>
            </w:r>
          </w:p>
        </w:tc>
      </w:tr>
      <w:tr w:rsidR="008A5C0D" w:rsidRPr="00E30BB8" w14:paraId="3051A866" w14:textId="77777777" w:rsidTr="004456BB">
        <w:trPr>
          <w:trHeight w:val="315"/>
        </w:trPr>
        <w:tc>
          <w:tcPr>
            <w:tcW w:w="99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2F3002" w14:textId="77777777" w:rsidR="008A5C0D" w:rsidRPr="00E30BB8" w:rsidRDefault="008A5C0D" w:rsidP="008A5C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B8">
              <w:rPr>
                <w:b/>
                <w:bCs/>
                <w:color w:val="000000"/>
                <w:sz w:val="22"/>
                <w:szCs w:val="22"/>
              </w:rPr>
              <w:t>Системное программное обеспечение</w:t>
            </w:r>
          </w:p>
        </w:tc>
      </w:tr>
      <w:tr w:rsidR="00F6762A" w:rsidRPr="00E30BB8" w14:paraId="60C31109" w14:textId="77777777" w:rsidTr="00F6762A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2B91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43B3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04B0" w14:textId="2A08DACB" w:rsidR="008A5C0D" w:rsidRPr="00E30BB8" w:rsidRDefault="00752858" w:rsidP="008A5C0D">
            <w:pPr>
              <w:rPr>
                <w:color w:val="000000"/>
                <w:sz w:val="22"/>
                <w:szCs w:val="22"/>
                <w:lang w:val="en-US"/>
              </w:rPr>
            </w:pPr>
            <w:r w:rsidRPr="00E30BB8">
              <w:rPr>
                <w:color w:val="000000"/>
                <w:sz w:val="22"/>
                <w:szCs w:val="22"/>
                <w:shd w:val="clear" w:color="auto" w:fill="FFFFFF"/>
              </w:rPr>
              <w:t>ПО</w:t>
            </w:r>
            <w:r w:rsidRPr="00E30BB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2845C8" w:rsidRPr="00E30BB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Windows Server 2022 Standard - 16 Core License Pack </w:t>
            </w:r>
            <w:r w:rsidR="002845C8" w:rsidRPr="00E30BB8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DG7GMGF0D5RK:0005</w:t>
            </w:r>
            <w:r w:rsidR="00763F36" w:rsidRPr="00E30BB8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CBE6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7090C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1F637E3B" w14:textId="77777777" w:rsidTr="00F6762A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7173E4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C1B4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E1FE" w14:textId="14BF7586" w:rsidR="008A5C0D" w:rsidRPr="00E30BB8" w:rsidRDefault="00752858" w:rsidP="008A5C0D">
            <w:pPr>
              <w:rPr>
                <w:color w:val="000000"/>
                <w:sz w:val="22"/>
                <w:szCs w:val="22"/>
                <w:lang w:val="en-US"/>
              </w:rPr>
            </w:pPr>
            <w:r w:rsidRPr="00E30BB8">
              <w:rPr>
                <w:color w:val="000000"/>
                <w:sz w:val="22"/>
                <w:szCs w:val="22"/>
                <w:shd w:val="clear" w:color="auto" w:fill="FFFFFF"/>
              </w:rPr>
              <w:t>ПО</w:t>
            </w:r>
            <w:r w:rsidRPr="00E30BB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2845C8" w:rsidRPr="00E30BB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Windows Server 2022 Datacenter - 2 Core </w:t>
            </w:r>
            <w:r w:rsidR="002845C8" w:rsidRPr="00E30BB8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DG7GMGF0D65N:0003</w:t>
            </w:r>
            <w:r w:rsidR="00763F36" w:rsidRPr="00E30BB8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B1AD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D22F9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71F3E728" w14:textId="77777777" w:rsidTr="00F6762A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EE53C2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0767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D0A9" w14:textId="41DDFB06" w:rsidR="008A5C0D" w:rsidRPr="00E30BB8" w:rsidRDefault="00752858" w:rsidP="008A5C0D">
            <w:pPr>
              <w:rPr>
                <w:color w:val="000000"/>
                <w:sz w:val="22"/>
                <w:szCs w:val="22"/>
                <w:lang w:val="en-US"/>
              </w:rPr>
            </w:pPr>
            <w:r w:rsidRPr="00E30BB8">
              <w:rPr>
                <w:color w:val="000000"/>
                <w:sz w:val="22"/>
                <w:szCs w:val="22"/>
              </w:rPr>
              <w:t>ПО</w:t>
            </w:r>
            <w:r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2845C8" w:rsidRPr="00E30BB8">
              <w:rPr>
                <w:color w:val="000000"/>
                <w:sz w:val="22"/>
                <w:szCs w:val="22"/>
                <w:lang w:val="en-US"/>
              </w:rPr>
              <w:t xml:space="preserve">Windows Server 2022 Remote Desktop Services - 1 User CAL </w:t>
            </w:r>
            <w:r w:rsidR="002845C8" w:rsidRPr="00E30BB8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DG7GMGF0D7HX:0009</w:t>
            </w:r>
            <w:r w:rsidR="00763F36" w:rsidRPr="00E30BB8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BFDC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213F1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30E5AEA4" w14:textId="77777777" w:rsidTr="00F6762A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F7D055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2ED0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A48C" w14:textId="7BF3E832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0BB8">
              <w:rPr>
                <w:color w:val="000000"/>
                <w:sz w:val="22"/>
                <w:szCs w:val="22"/>
              </w:rPr>
              <w:t>Acronis</w:t>
            </w:r>
            <w:proofErr w:type="spellEnd"/>
            <w:r w:rsidRPr="00E30BB8">
              <w:rPr>
                <w:color w:val="000000"/>
                <w:sz w:val="22"/>
                <w:szCs w:val="22"/>
              </w:rPr>
              <w:t xml:space="preserve"> Защита Данных Расширенная для физического сервера (ADPPANL)</w:t>
            </w:r>
            <w:r w:rsidR="00560DBF" w:rsidRPr="00E30BB8">
              <w:rPr>
                <w:color w:val="000000"/>
                <w:sz w:val="22"/>
                <w:szCs w:val="22"/>
              </w:rPr>
              <w:t xml:space="preserve"> </w:t>
            </w:r>
            <w:r w:rsidR="00763F36" w:rsidRPr="00E30BB8">
              <w:rPr>
                <w:color w:val="000000"/>
                <w:sz w:val="22"/>
                <w:szCs w:val="22"/>
              </w:rPr>
              <w:t>или эквивалент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7789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7932C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5405AE4C" w14:textId="77777777" w:rsidTr="00F6762A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699122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B119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EDB7" w14:textId="571FD041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0BB8">
              <w:rPr>
                <w:color w:val="000000"/>
                <w:sz w:val="22"/>
                <w:szCs w:val="22"/>
              </w:rPr>
              <w:t>Acronis</w:t>
            </w:r>
            <w:proofErr w:type="spellEnd"/>
            <w:r w:rsidRPr="00E30BB8">
              <w:rPr>
                <w:color w:val="000000"/>
                <w:sz w:val="22"/>
                <w:szCs w:val="22"/>
              </w:rPr>
              <w:t xml:space="preserve"> Защита Данных Расширенная для платформы виртуализации (ADPVANL)</w:t>
            </w:r>
            <w:r w:rsidR="00560DBF" w:rsidRPr="00E30BB8">
              <w:rPr>
                <w:color w:val="000000"/>
                <w:sz w:val="22"/>
                <w:szCs w:val="22"/>
              </w:rPr>
              <w:t xml:space="preserve"> </w:t>
            </w:r>
            <w:r w:rsidR="00763F36" w:rsidRPr="00E30BB8">
              <w:rPr>
                <w:color w:val="000000"/>
                <w:sz w:val="22"/>
                <w:szCs w:val="22"/>
              </w:rPr>
              <w:t>или эквивалент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52F5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253CE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67316AC2" w14:textId="77777777" w:rsidTr="00F6762A">
        <w:trPr>
          <w:trHeight w:val="9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FC76BE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4EC3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4C82" w14:textId="65AE2C1D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 xml:space="preserve">Сертификат на техническую поддержку </w:t>
            </w:r>
            <w:proofErr w:type="spellStart"/>
            <w:r w:rsidRPr="00E30BB8">
              <w:rPr>
                <w:color w:val="000000"/>
                <w:sz w:val="22"/>
                <w:szCs w:val="22"/>
              </w:rPr>
              <w:t>Acronis</w:t>
            </w:r>
            <w:proofErr w:type="spellEnd"/>
            <w:r w:rsidRPr="00E30BB8">
              <w:rPr>
                <w:color w:val="000000"/>
                <w:sz w:val="22"/>
                <w:szCs w:val="22"/>
              </w:rPr>
              <w:t xml:space="preserve"> Защита Данных Расширенная для физического сервера (ADPPANL-S)</w:t>
            </w:r>
            <w:r w:rsidR="00763F36" w:rsidRPr="00E30BB8">
              <w:rPr>
                <w:color w:val="000000"/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DD83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3AC99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F6762A" w:rsidRPr="00E30BB8" w14:paraId="4DAD0F4A" w14:textId="77777777" w:rsidTr="00F6762A">
        <w:trPr>
          <w:trHeight w:val="9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D97402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6145" w14:textId="7777777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6750" w14:textId="43163017" w:rsidR="008A5C0D" w:rsidRPr="00E30BB8" w:rsidRDefault="008A5C0D" w:rsidP="008A5C0D">
            <w:pPr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 xml:space="preserve">Сертификат на техническую поддержку </w:t>
            </w:r>
            <w:proofErr w:type="spellStart"/>
            <w:r w:rsidRPr="00E30BB8">
              <w:rPr>
                <w:color w:val="000000"/>
                <w:sz w:val="22"/>
                <w:szCs w:val="22"/>
              </w:rPr>
              <w:t>Acronis</w:t>
            </w:r>
            <w:proofErr w:type="spellEnd"/>
            <w:r w:rsidRPr="00E30BB8">
              <w:rPr>
                <w:color w:val="000000"/>
                <w:sz w:val="22"/>
                <w:szCs w:val="22"/>
              </w:rPr>
              <w:t xml:space="preserve"> Защита Данных Расширенная для платформы виртуализации (ADPVANL-S)</w:t>
            </w:r>
            <w:r w:rsidR="00763F36" w:rsidRPr="00E30BB8">
              <w:rPr>
                <w:color w:val="000000"/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3A56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6B9A7" w14:textId="77777777" w:rsidR="008A5C0D" w:rsidRPr="00E30BB8" w:rsidRDefault="008A5C0D" w:rsidP="008A5C0D">
            <w:pPr>
              <w:jc w:val="center"/>
              <w:rPr>
                <w:color w:val="000000"/>
                <w:sz w:val="22"/>
                <w:szCs w:val="22"/>
              </w:rPr>
            </w:pPr>
            <w:r w:rsidRPr="00E30BB8">
              <w:rPr>
                <w:color w:val="000000"/>
                <w:sz w:val="22"/>
                <w:szCs w:val="22"/>
              </w:rPr>
              <w:t>шт.</w:t>
            </w:r>
          </w:p>
        </w:tc>
      </w:tr>
    </w:tbl>
    <w:p w14:paraId="28E5AB02" w14:textId="77777777" w:rsidR="00B245B9" w:rsidRPr="00E30BB8" w:rsidRDefault="00B245B9" w:rsidP="00B245B9">
      <w:pPr>
        <w:pStyle w:val="af0"/>
        <w:spacing w:line="276" w:lineRule="auto"/>
        <w:ind w:left="1777"/>
        <w:rPr>
          <w:b/>
          <w:bCs/>
        </w:rPr>
      </w:pPr>
    </w:p>
    <w:p w14:paraId="4B9FE547" w14:textId="2DD09E44" w:rsidR="005A107C" w:rsidRPr="00E30BB8" w:rsidRDefault="005A107C" w:rsidP="00B245B9">
      <w:pPr>
        <w:pStyle w:val="af0"/>
        <w:numPr>
          <w:ilvl w:val="0"/>
          <w:numId w:val="32"/>
        </w:numPr>
        <w:spacing w:line="276" w:lineRule="auto"/>
        <w:rPr>
          <w:b/>
          <w:bCs/>
        </w:rPr>
      </w:pPr>
      <w:r w:rsidRPr="00E30BB8">
        <w:rPr>
          <w:b/>
          <w:bCs/>
        </w:rPr>
        <w:t xml:space="preserve">Требования к </w:t>
      </w:r>
      <w:r w:rsidR="00A246A6" w:rsidRPr="00E30BB8">
        <w:rPr>
          <w:b/>
          <w:bCs/>
        </w:rPr>
        <w:t>претендентам</w:t>
      </w:r>
      <w:r w:rsidRPr="00E30BB8">
        <w:rPr>
          <w:b/>
          <w:bCs/>
        </w:rPr>
        <w:t xml:space="preserve"> и </w:t>
      </w:r>
      <w:r w:rsidR="00A246A6" w:rsidRPr="00E30BB8">
        <w:rPr>
          <w:b/>
          <w:bCs/>
        </w:rPr>
        <w:t>п</w:t>
      </w:r>
      <w:r w:rsidRPr="00E30BB8">
        <w:rPr>
          <w:b/>
          <w:bCs/>
        </w:rPr>
        <w:t xml:space="preserve">еречень документов, предоставляемых </w:t>
      </w:r>
      <w:r w:rsidR="00A246A6" w:rsidRPr="00E30BB8">
        <w:rPr>
          <w:b/>
          <w:bCs/>
        </w:rPr>
        <w:t>претендентами</w:t>
      </w:r>
      <w:r w:rsidRPr="00E30BB8">
        <w:rPr>
          <w:b/>
          <w:bCs/>
        </w:rPr>
        <w:t xml:space="preserve"> в подтверждение выполнения требований </w:t>
      </w:r>
    </w:p>
    <w:p w14:paraId="502BB79F" w14:textId="77777777" w:rsidR="005A107C" w:rsidRPr="00E30BB8" w:rsidRDefault="005A107C" w:rsidP="005A107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30BB8">
        <w:t xml:space="preserve"> К участию в открытом конкурсе, допускаются </w:t>
      </w:r>
      <w:r w:rsidR="00D403B1" w:rsidRPr="00E30BB8">
        <w:t>претенденты</w:t>
      </w:r>
      <w:r w:rsidRPr="00E30BB8">
        <w:t xml:space="preserve"> независимо от организационно-правовой формы, зарегистрированные на территории Российской Федерации, полностью удовлетворяющие следующим требованиям:</w:t>
      </w:r>
    </w:p>
    <w:p w14:paraId="38303F01" w14:textId="77777777" w:rsidR="005A107C" w:rsidRPr="00E30BB8" w:rsidRDefault="005A107C" w:rsidP="005A107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</w:pPr>
      <w:r w:rsidRPr="00E30BB8">
        <w:t xml:space="preserve">- </w:t>
      </w:r>
      <w:r w:rsidR="00D403B1" w:rsidRPr="00E30BB8">
        <w:t>претендент</w:t>
      </w:r>
      <w:r w:rsidRPr="00E30BB8">
        <w:t xml:space="preserve"> не должен иметь просроченной задолженности по платежам в бюджеты всех уровней и внебюджетные фонды, по иным платежам;</w:t>
      </w:r>
    </w:p>
    <w:p w14:paraId="2DEDE6F3" w14:textId="77777777" w:rsidR="005A107C" w:rsidRPr="00E30BB8" w:rsidRDefault="005A107C" w:rsidP="005A107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</w:pPr>
      <w:r w:rsidRPr="00E30BB8">
        <w:t xml:space="preserve">- </w:t>
      </w:r>
      <w:r w:rsidR="00D403B1" w:rsidRPr="00E30BB8">
        <w:t>претендент</w:t>
      </w:r>
      <w:r w:rsidRPr="00E30BB8">
        <w:t xml:space="preserve"> не должен находиться в процессе ликвидации, реорганизации или банкротства, на имущество участника не должен быть наложен арест;</w:t>
      </w:r>
    </w:p>
    <w:p w14:paraId="1AC1CD19" w14:textId="214CB3A1" w:rsidR="005A107C" w:rsidRPr="00E30BB8" w:rsidRDefault="005A107C" w:rsidP="005A107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</w:pPr>
      <w:r w:rsidRPr="00E30BB8">
        <w:t>- </w:t>
      </w:r>
      <w:r w:rsidR="00D403B1" w:rsidRPr="00E30BB8">
        <w:t>претендент</w:t>
      </w:r>
      <w:r w:rsidRPr="00E30BB8">
        <w:t xml:space="preserve"> должен иметь соответствующие лицензии/сертификаты на поставляемую Продукцию</w:t>
      </w:r>
      <w:r w:rsidR="00A33202" w:rsidRPr="00E30BB8">
        <w:t xml:space="preserve"> </w:t>
      </w:r>
      <w:r w:rsidR="00D64978" w:rsidRPr="00E30BB8">
        <w:t>(при необходимости)</w:t>
      </w:r>
      <w:r w:rsidRPr="00E30BB8">
        <w:t>. Продукция должна соответствовать требованиям качества,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</w:t>
      </w:r>
      <w:r w:rsidR="00507DDD" w:rsidRPr="00E30BB8">
        <w:t>ательством Российской Федерации;</w:t>
      </w:r>
    </w:p>
    <w:p w14:paraId="6E16F5C0" w14:textId="6AEEF630" w:rsidR="005A107C" w:rsidRPr="00E30BB8" w:rsidRDefault="005A107C" w:rsidP="005A107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</w:pPr>
      <w:r w:rsidRPr="00E30BB8">
        <w:t xml:space="preserve">В подтверждение соответствия вышеуказанным </w:t>
      </w:r>
      <w:r w:rsidR="00D403B1" w:rsidRPr="00E30BB8">
        <w:t xml:space="preserve">требованиям </w:t>
      </w:r>
      <w:proofErr w:type="gramStart"/>
      <w:r w:rsidR="00D403B1" w:rsidRPr="00E30BB8">
        <w:t>з</w:t>
      </w:r>
      <w:r w:rsidRPr="00E30BB8">
        <w:t>аказчика</w:t>
      </w:r>
      <w:r w:rsidR="00FA7A10" w:rsidRPr="00E30BB8">
        <w:t>,</w:t>
      </w:r>
      <w:r w:rsidRPr="00E30BB8">
        <w:t xml:space="preserve">  </w:t>
      </w:r>
      <w:r w:rsidR="00D403B1" w:rsidRPr="00E30BB8">
        <w:t>претендент</w:t>
      </w:r>
      <w:proofErr w:type="gramEnd"/>
      <w:r w:rsidRPr="00E30BB8">
        <w:t xml:space="preserve"> должен в составе заявки представить следующие документы:</w:t>
      </w:r>
    </w:p>
    <w:p w14:paraId="01DEC89B" w14:textId="77777777" w:rsidR="005A107C" w:rsidRPr="00E30BB8" w:rsidRDefault="005A107C" w:rsidP="005A107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30BB8">
        <w:t>- заверенные (подписью и печатью юридического лица) копии учредительных документов, всех изменений (в случае их наличия);</w:t>
      </w:r>
    </w:p>
    <w:p w14:paraId="5AC28D8A" w14:textId="77777777" w:rsidR="005A107C" w:rsidRPr="00E30BB8" w:rsidRDefault="005A107C" w:rsidP="005A107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30BB8">
        <w:t>- свидетельство о государственной регистрации юридического лица или свидетельство о государственной регистрации индивидуального предпринимателя (заверенная копия подписью и печатью юридического лица);</w:t>
      </w:r>
    </w:p>
    <w:p w14:paraId="74BCDFEB" w14:textId="77777777" w:rsidR="005A107C" w:rsidRPr="00E30BB8" w:rsidRDefault="005A107C" w:rsidP="005A107C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E30BB8">
        <w:tab/>
        <w:t>- свидетельство о постановке на учет в налоговом органе (заверенная копия подписью и печатью юридического лица);</w:t>
      </w:r>
    </w:p>
    <w:p w14:paraId="0CE723B9" w14:textId="32979B45" w:rsidR="005A107C" w:rsidRPr="00E30BB8" w:rsidRDefault="005A107C" w:rsidP="005A107C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E30BB8">
        <w:tab/>
        <w:t>- свид</w:t>
      </w:r>
      <w:r w:rsidR="007C2C76" w:rsidRPr="00E30BB8">
        <w:t>етельство</w:t>
      </w:r>
      <w:r w:rsidRPr="00E30BB8">
        <w:t xml:space="preserve"> о внесении записи в единый государственный реестр юридических лиц (заверенная копия подписью и печатью юридического лица);</w:t>
      </w:r>
    </w:p>
    <w:p w14:paraId="1A5232AC" w14:textId="2B84E360" w:rsidR="005A107C" w:rsidRPr="00E30BB8" w:rsidRDefault="007C2C76" w:rsidP="005A107C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E30BB8">
        <w:tab/>
        <w:t>- выписка</w:t>
      </w:r>
      <w:r w:rsidR="005A107C" w:rsidRPr="00E30BB8">
        <w:t xml:space="preserve"> из единого государственного реестра юридических лиц, выданную не ранее даты объявления о проведении настоящего конкурса (оригинал или заверенную подписью и печатью юридического лица копию);</w:t>
      </w:r>
    </w:p>
    <w:p w14:paraId="5E6EA861" w14:textId="77777777" w:rsidR="005A107C" w:rsidRPr="00E30BB8" w:rsidRDefault="005A107C" w:rsidP="005A107C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E30BB8">
        <w:tab/>
        <w:t xml:space="preserve">- доверенность на лицо, подписавшее конкурсную заявку, на право принимать обязательства от имени </w:t>
      </w:r>
      <w:r w:rsidR="003B1501" w:rsidRPr="00E30BB8">
        <w:t>претендента</w:t>
      </w:r>
      <w:r w:rsidRPr="00E30BB8">
        <w:t xml:space="preserve"> (в случае отсутствия полномочий по Уставу);</w:t>
      </w:r>
    </w:p>
    <w:p w14:paraId="563E7E68" w14:textId="77777777" w:rsidR="005A107C" w:rsidRPr="00E30BB8" w:rsidRDefault="005A107C" w:rsidP="005A107C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E30BB8">
        <w:tab/>
        <w:t>- копию протокола/решения или другого документа о назначении должностных лиц (генерального директора / директора), имеющих право действовать от имени организации, в том числе совершать в установленном порядке сделки от имени организации без доверенности (заверенная подписью и печатью юридического лица);</w:t>
      </w:r>
    </w:p>
    <w:p w14:paraId="36844E93" w14:textId="77777777" w:rsidR="005A107C" w:rsidRPr="00E30BB8" w:rsidRDefault="005A107C" w:rsidP="005A107C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E30BB8">
        <w:tab/>
        <w:t>- копии годовой бухгалтерской отчетности на последнюю отчетную дату с приложением отчета о финансовых результатах (форма 1 и 2) с отметкой ИФНС о принятии баланса;</w:t>
      </w:r>
    </w:p>
    <w:p w14:paraId="0CC71B5F" w14:textId="77777777" w:rsidR="005A107C" w:rsidRPr="00E30BB8" w:rsidRDefault="005A107C" w:rsidP="005A107C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E30BB8">
        <w:tab/>
        <w:t>- сведения о финансовом состоянии организации (в свободной форме);</w:t>
      </w:r>
    </w:p>
    <w:p w14:paraId="4D71C74E" w14:textId="77777777" w:rsidR="005A107C" w:rsidRPr="00E30BB8" w:rsidRDefault="005A107C" w:rsidP="005A107C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E30BB8">
        <w:tab/>
        <w:t xml:space="preserve">- отзывы контрагентов </w:t>
      </w:r>
      <w:r w:rsidR="003B1501" w:rsidRPr="00E30BB8">
        <w:t>претендента</w:t>
      </w:r>
      <w:r w:rsidRPr="00E30BB8">
        <w:t xml:space="preserve"> о соблюдении условий заключенных договоров по предмету закупки (в случае наличия таковых) за подписью руководителя организации, выдавшей отзыв (оригинал или копия, заверенная подписью и печатью организации);</w:t>
      </w:r>
    </w:p>
    <w:p w14:paraId="5E6F3461" w14:textId="2413960B" w:rsidR="005A107C" w:rsidRPr="00E30BB8" w:rsidRDefault="005A107C" w:rsidP="007C2C76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</w:rPr>
      </w:pPr>
      <w:r w:rsidRPr="00E30BB8">
        <w:t>- соответствующие лицензии/сертификаты на поставляемую Продукцию</w:t>
      </w:r>
      <w:r w:rsidR="009E1B49" w:rsidRPr="00E30BB8">
        <w:t xml:space="preserve"> (при </w:t>
      </w:r>
    </w:p>
    <w:p w14:paraId="6B39650C" w14:textId="77777777" w:rsidR="005A107C" w:rsidRPr="00E30BB8" w:rsidRDefault="005A107C" w:rsidP="005A107C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u w:val="single"/>
        </w:rPr>
      </w:pPr>
      <w:r w:rsidRPr="00E30BB8">
        <w:t>- иные документы или копии документов, подтверждающие соответствие претендента установленным требованиям.</w:t>
      </w:r>
    </w:p>
    <w:p w14:paraId="13E66836" w14:textId="77777777" w:rsidR="005A107C" w:rsidRPr="00E30BB8" w:rsidRDefault="005A107C" w:rsidP="005A107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30BB8">
        <w:t xml:space="preserve">В случае если функции исполнительного органа осуществляет управляющая компания, </w:t>
      </w:r>
      <w:r w:rsidR="00E90292" w:rsidRPr="00E30BB8">
        <w:rPr>
          <w:bCs/>
        </w:rPr>
        <w:t>претендент</w:t>
      </w:r>
      <w:r w:rsidRPr="00E30BB8">
        <w:t xml:space="preserve"> представляет заверенные (подписью и печатью юридического лица) следующие документы управляющей компании:</w:t>
      </w:r>
    </w:p>
    <w:p w14:paraId="093893FF" w14:textId="77777777" w:rsidR="005A107C" w:rsidRPr="00E30BB8" w:rsidRDefault="005A107C" w:rsidP="005A107C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</w:pPr>
      <w:r w:rsidRPr="00E30BB8">
        <w:rPr>
          <w:color w:val="FF0000"/>
        </w:rPr>
        <w:tab/>
      </w:r>
      <w:r w:rsidRPr="00E30BB8">
        <w:t>- копии учредительных документов, всех изменений (в случае их наличия);</w:t>
      </w:r>
    </w:p>
    <w:p w14:paraId="5A924FD6" w14:textId="77777777" w:rsidR="005A107C" w:rsidRPr="00E30BB8" w:rsidRDefault="005A107C" w:rsidP="005A107C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</w:pPr>
      <w:r w:rsidRPr="00E30BB8">
        <w:tab/>
        <w:t>- свидетельство о государственной регистрации юридического лица;</w:t>
      </w:r>
    </w:p>
    <w:p w14:paraId="3A0DB968" w14:textId="77777777" w:rsidR="005A107C" w:rsidRPr="00E30BB8" w:rsidRDefault="005A107C" w:rsidP="005A107C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</w:pPr>
      <w:r w:rsidRPr="00E30BB8">
        <w:tab/>
        <w:t>- свидетельство о постановке на учет в налоговом органе;</w:t>
      </w:r>
    </w:p>
    <w:p w14:paraId="3B8E9D81" w14:textId="3B4B81FA" w:rsidR="005A107C" w:rsidRPr="00E30BB8" w:rsidRDefault="006F4897" w:rsidP="005A107C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line="276" w:lineRule="auto"/>
        <w:jc w:val="both"/>
      </w:pPr>
      <w:r w:rsidRPr="00E30BB8">
        <w:tab/>
      </w:r>
      <w:r w:rsidRPr="00E30BB8">
        <w:tab/>
        <w:t>- свидетельство</w:t>
      </w:r>
      <w:r w:rsidR="005A107C" w:rsidRPr="00E30BB8">
        <w:t xml:space="preserve"> о внесении записи в единый государственный реестр юридических лиц;</w:t>
      </w:r>
    </w:p>
    <w:p w14:paraId="693D25B8" w14:textId="01BE07F5" w:rsidR="005A107C" w:rsidRPr="00E30BB8" w:rsidRDefault="006F4897" w:rsidP="005A107C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E30BB8">
        <w:tab/>
        <w:t>- выписка</w:t>
      </w:r>
      <w:r w:rsidR="005A107C" w:rsidRPr="00E30BB8">
        <w:t xml:space="preserve"> регистрирующего органа из единого государственного реестра юридических лиц, выданную не ранее даты объявления о проведении настоящего открытого конкурса;</w:t>
      </w:r>
    </w:p>
    <w:p w14:paraId="69DCE519" w14:textId="77777777" w:rsidR="005A107C" w:rsidRPr="00E30BB8" w:rsidRDefault="005A107C" w:rsidP="005A107C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line="276" w:lineRule="auto"/>
        <w:jc w:val="both"/>
      </w:pPr>
      <w:r w:rsidRPr="00E30BB8">
        <w:tab/>
      </w:r>
      <w:r w:rsidRPr="00E30BB8">
        <w:tab/>
        <w:t>- копию протокола/решения или другого документа о назначении должностных лиц (генерального директора, директора), имеющих право действовать от имени организации, в том числе совершать в установленном порядке сделки от имени организации без доверенности.</w:t>
      </w:r>
    </w:p>
    <w:p w14:paraId="41C1C05D" w14:textId="31FCBA94" w:rsidR="001B2C22" w:rsidRPr="00E30BB8" w:rsidRDefault="005A107C" w:rsidP="006F4897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</w:pPr>
      <w:r w:rsidRPr="00E30BB8">
        <w:tab/>
        <w:t xml:space="preserve">Документы, подлежащие заверению, должны быть заверены не ранее даты публикации объявления о </w:t>
      </w:r>
      <w:r w:rsidR="006F4897" w:rsidRPr="00E30BB8">
        <w:t>проведении настоящего конкурса.</w:t>
      </w:r>
    </w:p>
    <w:p w14:paraId="1961927F" w14:textId="530E1D37" w:rsidR="00101D61" w:rsidRPr="00E30BB8" w:rsidRDefault="00101D61" w:rsidP="00B245B9">
      <w:pPr>
        <w:pStyle w:val="af0"/>
        <w:numPr>
          <w:ilvl w:val="0"/>
          <w:numId w:val="32"/>
        </w:numPr>
        <w:spacing w:line="276" w:lineRule="auto"/>
        <w:rPr>
          <w:b/>
          <w:bCs/>
        </w:rPr>
      </w:pPr>
      <w:r w:rsidRPr="00E30BB8">
        <w:rPr>
          <w:b/>
          <w:bCs/>
        </w:rPr>
        <w:t xml:space="preserve">Критерии оценки заявок участников и порядок оценки заявок участников по критериям оценки </w:t>
      </w:r>
    </w:p>
    <w:p w14:paraId="4F3DE442" w14:textId="77777777" w:rsidR="00101D61" w:rsidRPr="00E30BB8" w:rsidRDefault="00101D61" w:rsidP="00101D61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</w:pPr>
      <w:r w:rsidRPr="00E30BB8">
        <w:t>Перечень критериев оценки заявок участников указан в таблице:</w:t>
      </w:r>
    </w:p>
    <w:tbl>
      <w:tblPr>
        <w:tblW w:w="9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414"/>
      </w:tblGrid>
      <w:tr w:rsidR="00FD546B" w:rsidRPr="00E30BB8" w14:paraId="7D5CE4CA" w14:textId="77777777" w:rsidTr="00D47F31">
        <w:tc>
          <w:tcPr>
            <w:tcW w:w="675" w:type="dxa"/>
            <w:tcBorders>
              <w:right w:val="single" w:sz="4" w:space="0" w:color="auto"/>
            </w:tcBorders>
          </w:tcPr>
          <w:p w14:paraId="146A94D1" w14:textId="1D523E3A" w:rsidR="00101D61" w:rsidRPr="00E30BB8" w:rsidRDefault="00101D61" w:rsidP="00D47F31">
            <w:pPr>
              <w:rPr>
                <w:b/>
                <w:sz w:val="20"/>
                <w:szCs w:val="20"/>
              </w:rPr>
            </w:pPr>
            <w:r w:rsidRPr="00E30BB8">
              <w:rPr>
                <w:b/>
                <w:sz w:val="20"/>
                <w:szCs w:val="20"/>
              </w:rPr>
              <w:t>№</w:t>
            </w:r>
            <w:r w:rsidR="00DA2A69" w:rsidRPr="00E30BB8">
              <w:rPr>
                <w:b/>
                <w:sz w:val="20"/>
                <w:szCs w:val="20"/>
              </w:rPr>
              <w:t xml:space="preserve"> </w:t>
            </w:r>
            <w:r w:rsidRPr="00E30BB8">
              <w:rPr>
                <w:b/>
                <w:sz w:val="20"/>
                <w:szCs w:val="20"/>
              </w:rPr>
              <w:t>п</w:t>
            </w:r>
            <w:r w:rsidR="00DA2A69" w:rsidRPr="00E30BB8">
              <w:rPr>
                <w:b/>
                <w:sz w:val="20"/>
                <w:szCs w:val="20"/>
              </w:rPr>
              <w:t>/п</w:t>
            </w:r>
            <w:r w:rsidRPr="00E30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57DBCB6C" w14:textId="77777777" w:rsidR="00101D61" w:rsidRPr="00E30BB8" w:rsidRDefault="00101D61" w:rsidP="00D47F31">
            <w:r w:rsidRPr="00E30BB8">
              <w:rPr>
                <w:b/>
              </w:rPr>
              <w:t>Критерий оценки</w:t>
            </w:r>
          </w:p>
        </w:tc>
        <w:tc>
          <w:tcPr>
            <w:tcW w:w="3414" w:type="dxa"/>
          </w:tcPr>
          <w:p w14:paraId="2617E29A" w14:textId="77777777" w:rsidR="00101D61" w:rsidRPr="00E30BB8" w:rsidRDefault="00101D61" w:rsidP="00D47F31">
            <w:r w:rsidRPr="00E30BB8">
              <w:rPr>
                <w:b/>
              </w:rPr>
              <w:t>Значимость (вес) критерия, %/баллов</w:t>
            </w:r>
          </w:p>
        </w:tc>
      </w:tr>
      <w:tr w:rsidR="00FD546B" w:rsidRPr="00E30BB8" w14:paraId="73E9F13C" w14:textId="77777777" w:rsidTr="00DA2A69">
        <w:trPr>
          <w:trHeight w:val="172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6FC21815" w14:textId="3D2BD81B" w:rsidR="00101D61" w:rsidRPr="00E30BB8" w:rsidRDefault="00101D61" w:rsidP="00D47F31">
            <w:pPr>
              <w:pStyle w:val="aff3"/>
              <w:tabs>
                <w:tab w:val="left" w:pos="318"/>
              </w:tabs>
              <w:rPr>
                <w:color w:val="FF0000"/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>1</w:t>
            </w:r>
            <w:r w:rsidR="00DA2A69" w:rsidRPr="00E30BB8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14:paraId="0422E3D4" w14:textId="60C92D87" w:rsidR="00101D61" w:rsidRPr="00E30BB8" w:rsidRDefault="00574B3D" w:rsidP="00DA2A69">
            <w:pPr>
              <w:pStyle w:val="aff3"/>
              <w:tabs>
                <w:tab w:val="left" w:pos="318"/>
              </w:tabs>
              <w:rPr>
                <w:color w:val="FF0000"/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>Стоимость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8AFBC8" w14:textId="5FF0E37B" w:rsidR="00101D61" w:rsidRPr="00E30BB8" w:rsidRDefault="00574B3D" w:rsidP="00D47F31">
            <w:pPr>
              <w:rPr>
                <w:color w:val="FF0000"/>
              </w:rPr>
            </w:pPr>
            <w:r w:rsidRPr="00E30BB8">
              <w:t>60</w:t>
            </w:r>
            <w:r w:rsidR="006A1BDD" w:rsidRPr="00E30BB8">
              <w:t xml:space="preserve">%, максимальное </w:t>
            </w:r>
            <w:r w:rsidRPr="00E30BB8">
              <w:t>количество баллов по критерию - 6</w:t>
            </w:r>
            <w:r w:rsidR="006A1BDD" w:rsidRPr="00E30BB8">
              <w:t xml:space="preserve">0 </w:t>
            </w:r>
          </w:p>
        </w:tc>
      </w:tr>
      <w:tr w:rsidR="00FD546B" w:rsidRPr="00E30BB8" w14:paraId="104C5B13" w14:textId="77777777" w:rsidTr="00D47F31">
        <w:trPr>
          <w:trHeight w:val="1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72DF" w14:textId="217347DD" w:rsidR="00101D61" w:rsidRPr="00E30BB8" w:rsidRDefault="00DA2A69" w:rsidP="00D47F31">
            <w:pPr>
              <w:pStyle w:val="aff3"/>
              <w:tabs>
                <w:tab w:val="left" w:pos="318"/>
              </w:tabs>
              <w:rPr>
                <w:color w:val="FF0000"/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BA64" w14:textId="5A3ED3EF" w:rsidR="00101D61" w:rsidRPr="00E30BB8" w:rsidRDefault="00574B3D" w:rsidP="00574B3D">
            <w:pPr>
              <w:pStyle w:val="aff3"/>
              <w:tabs>
                <w:tab w:val="left" w:pos="318"/>
              </w:tabs>
              <w:rPr>
                <w:color w:val="FF0000"/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>Срок поставки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</w:tcPr>
          <w:p w14:paraId="4EEA5F06" w14:textId="24FCEFD5" w:rsidR="00101D61" w:rsidRPr="00E30BB8" w:rsidRDefault="00DA2A69" w:rsidP="00D47F31">
            <w:pPr>
              <w:rPr>
                <w:color w:val="FF0000"/>
              </w:rPr>
            </w:pPr>
            <w:r w:rsidRPr="00E30BB8">
              <w:t>20</w:t>
            </w:r>
            <w:r w:rsidR="006A1BDD" w:rsidRPr="00E30BB8">
              <w:t>%, максимальное количество баллов по критерию - 20</w:t>
            </w:r>
          </w:p>
        </w:tc>
      </w:tr>
      <w:tr w:rsidR="00FD546B" w:rsidRPr="00E30BB8" w14:paraId="485C163A" w14:textId="77777777" w:rsidTr="00574B3D">
        <w:trPr>
          <w:trHeight w:val="1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9EF9" w14:textId="1FAB2FFF" w:rsidR="00101D61" w:rsidRPr="00E30BB8" w:rsidRDefault="00DA2A69" w:rsidP="00D47F31">
            <w:pPr>
              <w:pStyle w:val="aff3"/>
              <w:tabs>
                <w:tab w:val="left" w:pos="318"/>
              </w:tabs>
              <w:rPr>
                <w:color w:val="FF0000"/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A3B4" w14:textId="57B0DBE1" w:rsidR="00101D61" w:rsidRPr="00E30BB8" w:rsidRDefault="00574B3D" w:rsidP="00574B3D">
            <w:pPr>
              <w:pStyle w:val="aff3"/>
              <w:tabs>
                <w:tab w:val="left" w:pos="318"/>
              </w:tabs>
              <w:rPr>
                <w:color w:val="FF0000"/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>Гарантийные обязательства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</w:tcPr>
          <w:p w14:paraId="57D603C9" w14:textId="668CAFD3" w:rsidR="00101D61" w:rsidRPr="00E30BB8" w:rsidRDefault="004F4CE5" w:rsidP="00D47F31">
            <w:pPr>
              <w:rPr>
                <w:color w:val="FF0000"/>
              </w:rPr>
            </w:pPr>
            <w:r w:rsidRPr="00E30BB8">
              <w:t>10</w:t>
            </w:r>
            <w:r w:rsidR="006A1BDD" w:rsidRPr="00E30BB8">
              <w:t>%, максимальное количество баллов по критерию - 10</w:t>
            </w:r>
          </w:p>
        </w:tc>
      </w:tr>
      <w:tr w:rsidR="00574B3D" w:rsidRPr="00E30BB8" w14:paraId="6FCB7BFF" w14:textId="77777777" w:rsidTr="00D47F31">
        <w:trPr>
          <w:trHeight w:val="104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7D94C812" w14:textId="3432EA0B" w:rsidR="00574B3D" w:rsidRPr="00E30BB8" w:rsidRDefault="00574B3D" w:rsidP="00D47F31">
            <w:pPr>
              <w:pStyle w:val="aff3"/>
              <w:tabs>
                <w:tab w:val="left" w:pos="318"/>
              </w:tabs>
              <w:rPr>
                <w:color w:val="FF0000"/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14:paraId="4FCC4A55" w14:textId="3DDBCDDD" w:rsidR="00574B3D" w:rsidRPr="00E30BB8" w:rsidRDefault="00574B3D" w:rsidP="00574B3D">
            <w:pPr>
              <w:pStyle w:val="aff3"/>
              <w:tabs>
                <w:tab w:val="left" w:pos="318"/>
              </w:tabs>
              <w:rPr>
                <w:color w:val="FF0000"/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14:paraId="6B4C7904" w14:textId="5803991C" w:rsidR="00574B3D" w:rsidRPr="00E30BB8" w:rsidRDefault="00574B3D" w:rsidP="00D47F31">
            <w:pPr>
              <w:rPr>
                <w:color w:val="FF0000"/>
              </w:rPr>
            </w:pPr>
            <w:r w:rsidRPr="00E30BB8">
              <w:t>10%, максимальное количество баллов по критерию - 10</w:t>
            </w:r>
          </w:p>
        </w:tc>
      </w:tr>
    </w:tbl>
    <w:p w14:paraId="0FCD919B" w14:textId="77777777" w:rsidR="00101D61" w:rsidRPr="00E30BB8" w:rsidRDefault="00101D61" w:rsidP="00101D61">
      <w:pPr>
        <w:widowControl w:val="0"/>
        <w:autoSpaceDE w:val="0"/>
        <w:autoSpaceDN w:val="0"/>
        <w:adjustRightInd w:val="0"/>
      </w:pPr>
      <w:r w:rsidRPr="00E30BB8">
        <w:t>Максимальное количество баллов, присвоенных заявке участника: 100 баллов.</w:t>
      </w:r>
    </w:p>
    <w:p w14:paraId="3E4222DF" w14:textId="68FEA6B0" w:rsidR="006A1BDD" w:rsidRPr="00E30BB8" w:rsidRDefault="006A1BDD" w:rsidP="00101D61">
      <w:pPr>
        <w:widowControl w:val="0"/>
        <w:autoSpaceDE w:val="0"/>
        <w:autoSpaceDN w:val="0"/>
        <w:adjustRightInd w:val="0"/>
      </w:pPr>
      <w:r w:rsidRPr="00E30BB8">
        <w:t xml:space="preserve">Победителю набравшему максимальное количество баллов </w:t>
      </w:r>
      <w:proofErr w:type="spellStart"/>
      <w:r w:rsidRPr="00E30BB8">
        <w:t>присваевается</w:t>
      </w:r>
      <w:proofErr w:type="spellEnd"/>
      <w:r w:rsidRPr="00E30BB8">
        <w:t xml:space="preserve"> первый номер.</w:t>
      </w:r>
    </w:p>
    <w:p w14:paraId="5C579550" w14:textId="77777777" w:rsidR="00101D61" w:rsidRPr="00E30BB8" w:rsidRDefault="00101D61" w:rsidP="00101D61">
      <w:pPr>
        <w:widowControl w:val="0"/>
        <w:autoSpaceDE w:val="0"/>
        <w:autoSpaceDN w:val="0"/>
        <w:adjustRightInd w:val="0"/>
        <w:rPr>
          <w:color w:val="FF0000"/>
        </w:rPr>
      </w:pPr>
    </w:p>
    <w:p w14:paraId="27080C22" w14:textId="77777777" w:rsidR="00101D61" w:rsidRPr="00E30BB8" w:rsidRDefault="00101D61" w:rsidP="00101D61">
      <w:pPr>
        <w:widowControl w:val="0"/>
        <w:autoSpaceDE w:val="0"/>
        <w:autoSpaceDN w:val="0"/>
        <w:adjustRightInd w:val="0"/>
      </w:pPr>
      <w:r w:rsidRPr="00E30BB8">
        <w:t>Порядок оценки заявок участников по критериям указан в таблице:</w:t>
      </w:r>
    </w:p>
    <w:tbl>
      <w:tblPr>
        <w:tblW w:w="93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8"/>
        <w:gridCol w:w="6836"/>
      </w:tblGrid>
      <w:tr w:rsidR="00FD546B" w:rsidRPr="00E30BB8" w14:paraId="74E321EE" w14:textId="77777777" w:rsidTr="00D47F31">
        <w:tc>
          <w:tcPr>
            <w:tcW w:w="2498" w:type="dxa"/>
          </w:tcPr>
          <w:p w14:paraId="7AC647AB" w14:textId="77777777" w:rsidR="00101D61" w:rsidRPr="00E30BB8" w:rsidRDefault="00101D61" w:rsidP="00D47F31">
            <w:r w:rsidRPr="00E30BB8">
              <w:rPr>
                <w:b/>
              </w:rPr>
              <w:t xml:space="preserve">Критерий оценки </w:t>
            </w:r>
          </w:p>
        </w:tc>
        <w:tc>
          <w:tcPr>
            <w:tcW w:w="6836" w:type="dxa"/>
          </w:tcPr>
          <w:p w14:paraId="23B86ABA" w14:textId="77777777" w:rsidR="00101D61" w:rsidRPr="00E30BB8" w:rsidRDefault="00101D61" w:rsidP="00D47F31">
            <w:r w:rsidRPr="00E30BB8">
              <w:rPr>
                <w:b/>
              </w:rPr>
              <w:t>Порядок оценки по критерию</w:t>
            </w:r>
          </w:p>
        </w:tc>
      </w:tr>
      <w:tr w:rsidR="00FD546B" w:rsidRPr="00E30BB8" w14:paraId="273DA774" w14:textId="77777777" w:rsidTr="00D47F31">
        <w:tc>
          <w:tcPr>
            <w:tcW w:w="2498" w:type="dxa"/>
          </w:tcPr>
          <w:p w14:paraId="4899A8C9" w14:textId="321DCE34" w:rsidR="00101D61" w:rsidRPr="00E30BB8" w:rsidRDefault="006E09A0" w:rsidP="00DA2A69">
            <w:pPr>
              <w:pStyle w:val="aff3"/>
              <w:tabs>
                <w:tab w:val="left" w:pos="318"/>
              </w:tabs>
              <w:rPr>
                <w:color w:val="FF0000"/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>Стоимость</w:t>
            </w:r>
          </w:p>
        </w:tc>
        <w:tc>
          <w:tcPr>
            <w:tcW w:w="6836" w:type="dxa"/>
          </w:tcPr>
          <w:p w14:paraId="49ED14A4" w14:textId="3DA01A4E" w:rsidR="00101D61" w:rsidRPr="00E30BB8" w:rsidRDefault="00101D61" w:rsidP="00D47F31">
            <w:pPr>
              <w:rPr>
                <w:color w:val="FF0000"/>
              </w:rPr>
            </w:pPr>
            <w:r w:rsidRPr="00E30BB8">
              <w:t>Оценка заявок на участие в процедуре за</w:t>
            </w:r>
            <w:r w:rsidR="00E14309" w:rsidRPr="00E30BB8">
              <w:t>купки</w:t>
            </w:r>
            <w:r w:rsidR="004F4CE5" w:rsidRPr="00E30BB8">
              <w:t xml:space="preserve"> по критерию «</w:t>
            </w:r>
            <w:r w:rsidR="006E09A0" w:rsidRPr="00E30BB8">
              <w:t>Стоимость</w:t>
            </w:r>
            <w:r w:rsidR="004F4CE5" w:rsidRPr="00E30BB8">
              <w:t>»</w:t>
            </w:r>
            <w:r w:rsidRPr="00E30BB8">
              <w:t xml:space="preserve"> осуществляется по </w:t>
            </w:r>
            <w:proofErr w:type="gramStart"/>
            <w:r w:rsidRPr="00E30BB8">
              <w:t>формуле:</w:t>
            </w:r>
            <w:r w:rsidRPr="00E30BB8">
              <w:br/>
            </w:r>
            <w:proofErr w:type="spellStart"/>
            <w:r w:rsidRPr="00E30BB8">
              <w:t>Rci</w:t>
            </w:r>
            <w:proofErr w:type="spellEnd"/>
            <w:proofErr w:type="gramEnd"/>
            <w:r w:rsidRPr="00E30BB8">
              <w:t xml:space="preserve"> = N*(</w:t>
            </w:r>
            <w:proofErr w:type="spellStart"/>
            <w:r w:rsidRPr="00E30BB8">
              <w:t>Cmin</w:t>
            </w:r>
            <w:proofErr w:type="spellEnd"/>
            <w:r w:rsidRPr="00E30BB8">
              <w:t xml:space="preserve"> / C</w:t>
            </w:r>
            <w:proofErr w:type="spellStart"/>
            <w:r w:rsidRPr="00E30BB8">
              <w:rPr>
                <w:lang w:val="en-US"/>
              </w:rPr>
              <w:t>i</w:t>
            </w:r>
            <w:proofErr w:type="spellEnd"/>
            <w:r w:rsidRPr="00E30BB8">
              <w:t>)</w:t>
            </w:r>
            <w:r w:rsidRPr="00E30BB8">
              <w:br/>
              <w:t>где:</w:t>
            </w:r>
            <w:r w:rsidRPr="00E30BB8">
              <w:br/>
            </w:r>
            <w:proofErr w:type="spellStart"/>
            <w:r w:rsidRPr="00E30BB8">
              <w:t>Rci</w:t>
            </w:r>
            <w:proofErr w:type="spellEnd"/>
            <w:r w:rsidRPr="00E30BB8">
              <w:t xml:space="preserve"> –</w:t>
            </w:r>
            <w:r w:rsidR="00E14309" w:rsidRPr="00E30BB8">
              <w:t xml:space="preserve"> количество баллов, присуждаемых</w:t>
            </w:r>
            <w:r w:rsidRPr="00E30BB8">
              <w:t xml:space="preserve"> i-ой заявке на участие в процедуре закупки по критерию;</w:t>
            </w:r>
            <w:r w:rsidRPr="00E30BB8">
              <w:br/>
              <w:t>N – значимость критерия;</w:t>
            </w:r>
            <w:r w:rsidRPr="00E30BB8">
              <w:br/>
            </w:r>
            <w:proofErr w:type="spellStart"/>
            <w:r w:rsidRPr="00E30BB8">
              <w:t>Cmin</w:t>
            </w:r>
            <w:proofErr w:type="spellEnd"/>
            <w:r w:rsidRPr="00E30BB8">
              <w:t xml:space="preserve"> – ценовая составляющая лучшего по этому крит</w:t>
            </w:r>
            <w:r w:rsidR="00E14309" w:rsidRPr="00E30BB8">
              <w:t>ерию предложения, представленного</w:t>
            </w:r>
            <w:r w:rsidRPr="00E30BB8">
              <w:t xml:space="preserve"> в финансово-коммерческом предложении;</w:t>
            </w:r>
            <w:r w:rsidRPr="00E30BB8">
              <w:br/>
              <w:t>C</w:t>
            </w:r>
            <w:proofErr w:type="spellStart"/>
            <w:r w:rsidRPr="00E30BB8">
              <w:rPr>
                <w:lang w:val="en-US"/>
              </w:rPr>
              <w:t>i</w:t>
            </w:r>
            <w:proofErr w:type="spellEnd"/>
            <w:r w:rsidRPr="00E30BB8">
              <w:t xml:space="preserve"> – ценовая составляющая оцениваемого предложения.</w:t>
            </w:r>
          </w:p>
        </w:tc>
      </w:tr>
      <w:tr w:rsidR="00FD546B" w:rsidRPr="00E30BB8" w14:paraId="55889FB9" w14:textId="77777777" w:rsidTr="00D47F31">
        <w:tc>
          <w:tcPr>
            <w:tcW w:w="2498" w:type="dxa"/>
          </w:tcPr>
          <w:p w14:paraId="034DD8BF" w14:textId="123A5ABC" w:rsidR="00101D61" w:rsidRPr="00E30BB8" w:rsidRDefault="00AA3F6F" w:rsidP="00D47F31">
            <w:pPr>
              <w:pStyle w:val="aff3"/>
              <w:tabs>
                <w:tab w:val="left" w:pos="318"/>
              </w:tabs>
              <w:rPr>
                <w:color w:val="FF0000"/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>Срок поставки</w:t>
            </w:r>
          </w:p>
        </w:tc>
        <w:tc>
          <w:tcPr>
            <w:tcW w:w="6836" w:type="dxa"/>
          </w:tcPr>
          <w:p w14:paraId="5C80D56D" w14:textId="61315D18" w:rsidR="00101D61" w:rsidRPr="00E30BB8" w:rsidRDefault="00DA2A69" w:rsidP="00A144C7">
            <w:pPr>
              <w:rPr>
                <w:color w:val="FF0000"/>
              </w:rPr>
            </w:pPr>
            <w:r w:rsidRPr="00E30BB8">
              <w:t>Оценка заявок на участие в</w:t>
            </w:r>
            <w:r w:rsidR="00E14309" w:rsidRPr="00E30BB8">
              <w:t xml:space="preserve"> процедуре закупки</w:t>
            </w:r>
            <w:r w:rsidR="004F4CE5" w:rsidRPr="00E30BB8">
              <w:t xml:space="preserve"> по критерию «</w:t>
            </w:r>
            <w:r w:rsidR="00AA3F6F" w:rsidRPr="00E30BB8">
              <w:t>Срок поставки</w:t>
            </w:r>
            <w:r w:rsidR="004F4CE5" w:rsidRPr="00E30BB8">
              <w:t>»</w:t>
            </w:r>
            <w:r w:rsidRPr="00E30BB8">
              <w:t xml:space="preserve"> осуществляется по </w:t>
            </w:r>
            <w:proofErr w:type="gramStart"/>
            <w:r w:rsidRPr="00E30BB8">
              <w:t>формуле:</w:t>
            </w:r>
            <w:r w:rsidRPr="00E30BB8">
              <w:br/>
            </w:r>
            <w:proofErr w:type="spellStart"/>
            <w:r w:rsidRPr="00E30BB8">
              <w:t>Rci</w:t>
            </w:r>
            <w:proofErr w:type="spellEnd"/>
            <w:proofErr w:type="gramEnd"/>
            <w:r w:rsidRPr="00E30BB8">
              <w:t xml:space="preserve"> = N*(</w:t>
            </w:r>
            <w:proofErr w:type="spellStart"/>
            <w:r w:rsidRPr="00E30BB8">
              <w:t>Cmin</w:t>
            </w:r>
            <w:proofErr w:type="spellEnd"/>
            <w:r w:rsidRPr="00E30BB8">
              <w:t xml:space="preserve"> / C</w:t>
            </w:r>
            <w:proofErr w:type="spellStart"/>
            <w:r w:rsidRPr="00E30BB8">
              <w:rPr>
                <w:lang w:val="en-US"/>
              </w:rPr>
              <w:t>i</w:t>
            </w:r>
            <w:proofErr w:type="spellEnd"/>
            <w:r w:rsidRPr="00E30BB8">
              <w:t>)</w:t>
            </w:r>
            <w:r w:rsidRPr="00E30BB8">
              <w:br/>
              <w:t>где:</w:t>
            </w:r>
            <w:r w:rsidRPr="00E30BB8">
              <w:br/>
            </w:r>
            <w:proofErr w:type="spellStart"/>
            <w:r w:rsidRPr="00E30BB8">
              <w:t>Rci</w:t>
            </w:r>
            <w:proofErr w:type="spellEnd"/>
            <w:r w:rsidRPr="00E30BB8">
              <w:t xml:space="preserve"> –</w:t>
            </w:r>
            <w:r w:rsidR="00E14309" w:rsidRPr="00E30BB8">
              <w:t xml:space="preserve"> количество баллов, присуждаемых</w:t>
            </w:r>
            <w:r w:rsidRPr="00E30BB8">
              <w:t xml:space="preserve"> i-ой заявке на участие в процедуре закупки по критерию;</w:t>
            </w:r>
            <w:r w:rsidRPr="00E30BB8">
              <w:br/>
              <w:t>N – значимость критерия;</w:t>
            </w:r>
            <w:r w:rsidRPr="00E30BB8">
              <w:br/>
            </w:r>
            <w:proofErr w:type="spellStart"/>
            <w:r w:rsidRPr="00E30BB8">
              <w:t>Cmin</w:t>
            </w:r>
            <w:proofErr w:type="spellEnd"/>
            <w:r w:rsidRPr="00E30BB8">
              <w:t xml:space="preserve"> – </w:t>
            </w:r>
            <w:r w:rsidR="00A144C7" w:rsidRPr="00E30BB8">
              <w:t>значение</w:t>
            </w:r>
            <w:r w:rsidRPr="00E30BB8">
              <w:t xml:space="preserve"> лучшего по этому крит</w:t>
            </w:r>
            <w:r w:rsidR="00E14309" w:rsidRPr="00E30BB8">
              <w:t>ерию предложения, представленного</w:t>
            </w:r>
            <w:r w:rsidRPr="00E30BB8">
              <w:t xml:space="preserve"> в финансово-коммерческом предложении;</w:t>
            </w:r>
            <w:r w:rsidRPr="00E30BB8">
              <w:br/>
              <w:t>C</w:t>
            </w:r>
            <w:proofErr w:type="spellStart"/>
            <w:r w:rsidRPr="00E30BB8">
              <w:rPr>
                <w:lang w:val="en-US"/>
              </w:rPr>
              <w:t>i</w:t>
            </w:r>
            <w:proofErr w:type="spellEnd"/>
            <w:r w:rsidRPr="00E30BB8">
              <w:t xml:space="preserve"> – </w:t>
            </w:r>
            <w:r w:rsidR="00A144C7" w:rsidRPr="00E30BB8">
              <w:t>значение</w:t>
            </w:r>
            <w:r w:rsidRPr="00E30BB8">
              <w:t xml:space="preserve"> оцениваемого предложения.</w:t>
            </w:r>
          </w:p>
        </w:tc>
      </w:tr>
      <w:tr w:rsidR="00FD546B" w:rsidRPr="00E30BB8" w14:paraId="5E407396" w14:textId="77777777" w:rsidTr="00D47F31">
        <w:tc>
          <w:tcPr>
            <w:tcW w:w="2498" w:type="dxa"/>
          </w:tcPr>
          <w:p w14:paraId="756466FA" w14:textId="15478B4A" w:rsidR="00101D61" w:rsidRPr="00E30BB8" w:rsidRDefault="00AA3F6F" w:rsidP="00D47F31">
            <w:pPr>
              <w:pStyle w:val="aff3"/>
              <w:tabs>
                <w:tab w:val="left" w:pos="318"/>
              </w:tabs>
              <w:rPr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>Гарантийные обязательства</w:t>
            </w:r>
          </w:p>
        </w:tc>
        <w:tc>
          <w:tcPr>
            <w:tcW w:w="6836" w:type="dxa"/>
          </w:tcPr>
          <w:p w14:paraId="27CF7ECE" w14:textId="01C23019" w:rsidR="00101D61" w:rsidRPr="00E30BB8" w:rsidRDefault="00DA2A69" w:rsidP="00A144C7">
            <w:r w:rsidRPr="00E30BB8">
              <w:t xml:space="preserve">Оценка заявок на участие в </w:t>
            </w:r>
            <w:r w:rsidR="00E14309" w:rsidRPr="00E30BB8">
              <w:t>процедуре закупки</w:t>
            </w:r>
            <w:r w:rsidR="004F4CE5" w:rsidRPr="00E30BB8">
              <w:t xml:space="preserve"> по критери</w:t>
            </w:r>
            <w:r w:rsidR="002E086C" w:rsidRPr="00E30BB8">
              <w:t>ю «Гарантийные обязательства</w:t>
            </w:r>
            <w:r w:rsidR="004F4CE5" w:rsidRPr="00E30BB8">
              <w:t>»</w:t>
            </w:r>
            <w:r w:rsidRPr="00E30BB8">
              <w:t xml:space="preserve"> осуществляется по </w:t>
            </w:r>
            <w:proofErr w:type="gramStart"/>
            <w:r w:rsidRPr="00E30BB8">
              <w:t>формуле:</w:t>
            </w:r>
            <w:r w:rsidRPr="00E30BB8">
              <w:br/>
            </w:r>
            <w:proofErr w:type="spellStart"/>
            <w:r w:rsidRPr="00E30BB8">
              <w:t>Rci</w:t>
            </w:r>
            <w:proofErr w:type="spellEnd"/>
            <w:proofErr w:type="gramEnd"/>
            <w:r w:rsidRPr="00E30BB8">
              <w:t xml:space="preserve"> = N*(</w:t>
            </w:r>
            <w:r w:rsidR="00A144C7" w:rsidRPr="00E30BB8">
              <w:t>С</w:t>
            </w:r>
            <w:proofErr w:type="spellStart"/>
            <w:r w:rsidR="00A144C7" w:rsidRPr="00E30BB8">
              <w:rPr>
                <w:lang w:val="en-US"/>
              </w:rPr>
              <w:t>i</w:t>
            </w:r>
            <w:proofErr w:type="spellEnd"/>
            <w:r w:rsidR="00A144C7" w:rsidRPr="00E30BB8">
              <w:t>/C</w:t>
            </w:r>
            <w:r w:rsidR="00A144C7" w:rsidRPr="00E30BB8">
              <w:rPr>
                <w:lang w:val="en-US"/>
              </w:rPr>
              <w:t>max</w:t>
            </w:r>
            <w:r w:rsidR="00A144C7" w:rsidRPr="00E30BB8">
              <w:t xml:space="preserve"> </w:t>
            </w:r>
            <w:r w:rsidRPr="00E30BB8">
              <w:t>)</w:t>
            </w:r>
            <w:r w:rsidRPr="00E30BB8">
              <w:br/>
              <w:t>где:</w:t>
            </w:r>
            <w:r w:rsidRPr="00E30BB8">
              <w:br/>
            </w:r>
            <w:proofErr w:type="spellStart"/>
            <w:r w:rsidRPr="00E30BB8">
              <w:t>Rci</w:t>
            </w:r>
            <w:proofErr w:type="spellEnd"/>
            <w:r w:rsidRPr="00E30BB8">
              <w:t xml:space="preserve"> –</w:t>
            </w:r>
            <w:r w:rsidR="00E14309" w:rsidRPr="00E30BB8">
              <w:t xml:space="preserve"> количество баллов, присуждаемых</w:t>
            </w:r>
            <w:r w:rsidRPr="00E30BB8">
              <w:t xml:space="preserve"> i-ой заявке на участие в процедуре закупки по критерию;</w:t>
            </w:r>
            <w:r w:rsidRPr="00E30BB8">
              <w:br/>
              <w:t>N – значимость критерия;</w:t>
            </w:r>
            <w:r w:rsidRPr="00E30BB8">
              <w:br/>
            </w:r>
            <w:proofErr w:type="spellStart"/>
            <w:r w:rsidR="00A144C7" w:rsidRPr="00E30BB8">
              <w:t>Cm</w:t>
            </w:r>
            <w:proofErr w:type="spellEnd"/>
            <w:r w:rsidR="00A144C7" w:rsidRPr="00E30BB8">
              <w:rPr>
                <w:lang w:val="en-US"/>
              </w:rPr>
              <w:t>ax</w:t>
            </w:r>
            <w:r w:rsidR="00A144C7" w:rsidRPr="00E30BB8">
              <w:t xml:space="preserve"> </w:t>
            </w:r>
            <w:r w:rsidRPr="00E30BB8">
              <w:t xml:space="preserve">– </w:t>
            </w:r>
            <w:r w:rsidR="00A144C7" w:rsidRPr="00E30BB8">
              <w:t>значение</w:t>
            </w:r>
            <w:r w:rsidRPr="00E30BB8">
              <w:t xml:space="preserve"> лучшего по этому крит</w:t>
            </w:r>
            <w:r w:rsidR="00E14309" w:rsidRPr="00E30BB8">
              <w:t>ерию предложения, представленного</w:t>
            </w:r>
            <w:r w:rsidRPr="00E30BB8">
              <w:t xml:space="preserve"> в финансово-коммерческом предложении;</w:t>
            </w:r>
            <w:r w:rsidRPr="00E30BB8">
              <w:br/>
              <w:t>C</w:t>
            </w:r>
            <w:proofErr w:type="spellStart"/>
            <w:r w:rsidRPr="00E30BB8">
              <w:rPr>
                <w:lang w:val="en-US"/>
              </w:rPr>
              <w:t>i</w:t>
            </w:r>
            <w:proofErr w:type="spellEnd"/>
            <w:r w:rsidRPr="00E30BB8">
              <w:t xml:space="preserve"> – </w:t>
            </w:r>
            <w:r w:rsidR="00A144C7" w:rsidRPr="00E30BB8">
              <w:t>значение</w:t>
            </w:r>
            <w:r w:rsidRPr="00E30BB8">
              <w:t xml:space="preserve"> оцениваемого предложения.</w:t>
            </w:r>
          </w:p>
        </w:tc>
      </w:tr>
      <w:tr w:rsidR="00E14309" w:rsidRPr="00E30BB8" w14:paraId="47391756" w14:textId="77777777" w:rsidTr="00D47F31">
        <w:tc>
          <w:tcPr>
            <w:tcW w:w="2498" w:type="dxa"/>
          </w:tcPr>
          <w:p w14:paraId="56C215C2" w14:textId="393B453A" w:rsidR="00E14309" w:rsidRPr="00E30BB8" w:rsidRDefault="00E14309" w:rsidP="00D47F31">
            <w:pPr>
              <w:pStyle w:val="aff3"/>
              <w:tabs>
                <w:tab w:val="left" w:pos="318"/>
              </w:tabs>
              <w:rPr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>Условия оплаты</w:t>
            </w:r>
            <w:r w:rsidR="00A144C7" w:rsidRPr="00E30BB8">
              <w:rPr>
                <w:sz w:val="20"/>
                <w:szCs w:val="20"/>
              </w:rPr>
              <w:t xml:space="preserve"> (количество дней отсрочки платежа)</w:t>
            </w:r>
          </w:p>
        </w:tc>
        <w:tc>
          <w:tcPr>
            <w:tcW w:w="6836" w:type="dxa"/>
          </w:tcPr>
          <w:p w14:paraId="6EC99A80" w14:textId="7AA6E452" w:rsidR="00E14309" w:rsidRPr="00E30BB8" w:rsidRDefault="00E14309" w:rsidP="00A144C7">
            <w:r w:rsidRPr="00E30BB8">
              <w:t>Оценка заявок на участие в процедуре закупки по критерию «Условия оплаты</w:t>
            </w:r>
            <w:r w:rsidR="00A144C7" w:rsidRPr="00E30BB8">
              <w:t xml:space="preserve"> (количество дней отсрочки платежа</w:t>
            </w:r>
            <w:r w:rsidRPr="00E30BB8">
              <w:t xml:space="preserve">» осуществляется по </w:t>
            </w:r>
            <w:proofErr w:type="gramStart"/>
            <w:r w:rsidRPr="00E30BB8">
              <w:t>формуле:</w:t>
            </w:r>
            <w:r w:rsidRPr="00E30BB8">
              <w:br/>
            </w:r>
            <w:proofErr w:type="spellStart"/>
            <w:r w:rsidRPr="00E30BB8">
              <w:t>Rci</w:t>
            </w:r>
            <w:proofErr w:type="spellEnd"/>
            <w:proofErr w:type="gramEnd"/>
            <w:r w:rsidRPr="00E30BB8">
              <w:t xml:space="preserve"> = N*(</w:t>
            </w:r>
            <w:r w:rsidR="00A144C7" w:rsidRPr="00E30BB8">
              <w:t xml:space="preserve"> С</w:t>
            </w:r>
            <w:proofErr w:type="spellStart"/>
            <w:r w:rsidR="00A144C7" w:rsidRPr="00E30BB8">
              <w:rPr>
                <w:lang w:val="en-US"/>
              </w:rPr>
              <w:t>i</w:t>
            </w:r>
            <w:proofErr w:type="spellEnd"/>
            <w:r w:rsidR="00A144C7" w:rsidRPr="00E30BB8">
              <w:t>/C</w:t>
            </w:r>
            <w:r w:rsidR="00A144C7" w:rsidRPr="00E30BB8">
              <w:rPr>
                <w:lang w:val="en-US"/>
              </w:rPr>
              <w:t>max</w:t>
            </w:r>
            <w:r w:rsidRPr="00E30BB8">
              <w:t>)</w:t>
            </w:r>
            <w:r w:rsidRPr="00E30BB8">
              <w:br/>
              <w:t>где:</w:t>
            </w:r>
            <w:r w:rsidRPr="00E30BB8">
              <w:br/>
            </w:r>
            <w:proofErr w:type="spellStart"/>
            <w:r w:rsidRPr="00E30BB8">
              <w:t>Rci</w:t>
            </w:r>
            <w:proofErr w:type="spellEnd"/>
            <w:r w:rsidRPr="00E30BB8">
              <w:t xml:space="preserve"> – количество баллов, присуждаемых i-ой заявке на участие в процедуре закупки по критерию;</w:t>
            </w:r>
            <w:r w:rsidRPr="00E30BB8">
              <w:br/>
              <w:t>N – значимость критерия;</w:t>
            </w:r>
            <w:r w:rsidRPr="00E30BB8">
              <w:br/>
            </w:r>
            <w:r w:rsidR="00A144C7" w:rsidRPr="00E30BB8">
              <w:t>C</w:t>
            </w:r>
            <w:r w:rsidR="00A144C7" w:rsidRPr="00E30BB8">
              <w:rPr>
                <w:lang w:val="en-US"/>
              </w:rPr>
              <w:t>max</w:t>
            </w:r>
            <w:r w:rsidR="00A144C7" w:rsidRPr="00E30BB8">
              <w:t xml:space="preserve"> </w:t>
            </w:r>
            <w:r w:rsidRPr="00E30BB8">
              <w:t xml:space="preserve">– </w:t>
            </w:r>
            <w:r w:rsidR="00A144C7" w:rsidRPr="00E30BB8">
              <w:t>значение</w:t>
            </w:r>
            <w:r w:rsidRPr="00E30BB8">
              <w:t xml:space="preserve"> лучшего по этому критерию предложения, представленного в финансово-коммерческом предложении;</w:t>
            </w:r>
            <w:r w:rsidRPr="00E30BB8">
              <w:br/>
              <w:t>C</w:t>
            </w:r>
            <w:proofErr w:type="spellStart"/>
            <w:r w:rsidRPr="00E30BB8">
              <w:rPr>
                <w:lang w:val="en-US"/>
              </w:rPr>
              <w:t>i</w:t>
            </w:r>
            <w:proofErr w:type="spellEnd"/>
            <w:r w:rsidRPr="00E30BB8">
              <w:t xml:space="preserve"> – </w:t>
            </w:r>
            <w:r w:rsidR="00A144C7" w:rsidRPr="00E30BB8">
              <w:t xml:space="preserve">значение </w:t>
            </w:r>
            <w:r w:rsidRPr="00E30BB8">
              <w:t>оцениваемого предложения.</w:t>
            </w:r>
          </w:p>
        </w:tc>
      </w:tr>
    </w:tbl>
    <w:p w14:paraId="699F17A8" w14:textId="77777777" w:rsidR="00101D61" w:rsidRPr="00E30BB8" w:rsidRDefault="00101D61" w:rsidP="00101D61">
      <w:pPr>
        <w:widowControl w:val="0"/>
        <w:autoSpaceDE w:val="0"/>
        <w:autoSpaceDN w:val="0"/>
        <w:adjustRightInd w:val="0"/>
        <w:rPr>
          <w:b/>
          <w:bCs/>
          <w:color w:val="FF0000"/>
        </w:rPr>
      </w:pPr>
    </w:p>
    <w:p w14:paraId="175B83E4" w14:textId="77777777" w:rsidR="00101D61" w:rsidRPr="00E30BB8" w:rsidRDefault="00101D61" w:rsidP="00101D61">
      <w:pPr>
        <w:widowControl w:val="0"/>
        <w:spacing w:line="288" w:lineRule="auto"/>
        <w:ind w:firstLine="709"/>
        <w:jc w:val="both"/>
      </w:pPr>
      <w:r w:rsidRPr="00E30BB8">
        <w:rPr>
          <w:bCs/>
        </w:rPr>
        <w:t xml:space="preserve">Для целей увеличения эффективности расходования денежных средств и сокращения издержек при наличии в процедуре закупки одновременно предложений от компаний, применяющих общую систему налогообложения (предложение на поставку продукции с НДС) и упрощенную систему налогообложения (предложение на поставку продукции без НДС), оценка предложений должна происходить в едином базисе, то есть без учета НДС. </w:t>
      </w:r>
    </w:p>
    <w:p w14:paraId="2CDF7EF9" w14:textId="77777777" w:rsidR="00101D61" w:rsidRPr="00E30BB8" w:rsidRDefault="00101D61" w:rsidP="00101D61">
      <w:pPr>
        <w:spacing w:line="276" w:lineRule="auto"/>
        <w:ind w:firstLine="709"/>
        <w:jc w:val="both"/>
      </w:pPr>
      <w:r w:rsidRPr="00E30BB8">
        <w:t>Расчет итогового рейтинга i-ой заявки производится по формуле:</w:t>
      </w:r>
    </w:p>
    <w:p w14:paraId="1516D254" w14:textId="77777777" w:rsidR="00101D61" w:rsidRPr="00E30BB8" w:rsidRDefault="00101D61" w:rsidP="00101D61">
      <w:pPr>
        <w:jc w:val="both"/>
        <w:rPr>
          <w:b/>
          <w:szCs w:val="20"/>
        </w:rPr>
      </w:pPr>
      <w:proofErr w:type="spellStart"/>
      <w:proofErr w:type="gramStart"/>
      <w:r w:rsidRPr="00E30BB8">
        <w:rPr>
          <w:b/>
          <w:szCs w:val="20"/>
          <w:lang w:val="en-US"/>
        </w:rPr>
        <w:t>Ri</w:t>
      </w:r>
      <w:proofErr w:type="spellEnd"/>
      <w:proofErr w:type="gramEnd"/>
      <w:r w:rsidRPr="00E30BB8">
        <w:rPr>
          <w:b/>
          <w:szCs w:val="20"/>
        </w:rPr>
        <w:t xml:space="preserve"> = </w:t>
      </w:r>
      <w:proofErr w:type="spellStart"/>
      <w:r w:rsidRPr="00E30BB8">
        <w:rPr>
          <w:b/>
          <w:szCs w:val="20"/>
          <w:lang w:val="en-US"/>
        </w:rPr>
        <w:t>Rci</w:t>
      </w:r>
      <w:proofErr w:type="spellEnd"/>
      <w:r w:rsidRPr="00E30BB8">
        <w:rPr>
          <w:b/>
          <w:szCs w:val="20"/>
        </w:rPr>
        <w:t xml:space="preserve"> + …. + </w:t>
      </w:r>
      <w:proofErr w:type="spellStart"/>
      <w:r w:rsidRPr="00E30BB8">
        <w:rPr>
          <w:b/>
          <w:szCs w:val="20"/>
          <w:lang w:val="en-US"/>
        </w:rPr>
        <w:t>Rn</w:t>
      </w:r>
      <w:proofErr w:type="spellEnd"/>
      <w:r w:rsidRPr="00E30BB8">
        <w:rPr>
          <w:b/>
          <w:szCs w:val="20"/>
        </w:rPr>
        <w:t xml:space="preserve"> </w:t>
      </w:r>
    </w:p>
    <w:p w14:paraId="278F9903" w14:textId="77777777" w:rsidR="00101D61" w:rsidRPr="00E30BB8" w:rsidRDefault="00101D61" w:rsidP="00101D61">
      <w:pPr>
        <w:jc w:val="both"/>
        <w:rPr>
          <w:szCs w:val="20"/>
        </w:rPr>
      </w:pPr>
      <w:proofErr w:type="gramStart"/>
      <w:r w:rsidRPr="00E30BB8">
        <w:rPr>
          <w:szCs w:val="20"/>
        </w:rPr>
        <w:t>где</w:t>
      </w:r>
      <w:proofErr w:type="gramEnd"/>
      <w:r w:rsidRPr="00E30BB8">
        <w:rPr>
          <w:szCs w:val="20"/>
        </w:rPr>
        <w:t>:</w:t>
      </w:r>
    </w:p>
    <w:p w14:paraId="4AEDE048" w14:textId="77777777" w:rsidR="00101D61" w:rsidRPr="00E30BB8" w:rsidRDefault="00101D61" w:rsidP="00101D61">
      <w:pPr>
        <w:jc w:val="both"/>
        <w:rPr>
          <w:szCs w:val="20"/>
        </w:rPr>
      </w:pPr>
      <w:proofErr w:type="spellStart"/>
      <w:r w:rsidRPr="00E30BB8">
        <w:rPr>
          <w:b/>
          <w:szCs w:val="20"/>
        </w:rPr>
        <w:t>Ri</w:t>
      </w:r>
      <w:proofErr w:type="spellEnd"/>
      <w:r w:rsidRPr="00E30BB8">
        <w:rPr>
          <w:szCs w:val="20"/>
        </w:rPr>
        <w:t xml:space="preserve"> – итоговый рейтинг i-ой заявки;</w:t>
      </w:r>
    </w:p>
    <w:p w14:paraId="22C1FBFB" w14:textId="26C1AA15" w:rsidR="00101D61" w:rsidRPr="00E30BB8" w:rsidRDefault="00101D61" w:rsidP="00101D61">
      <w:pPr>
        <w:jc w:val="both"/>
        <w:rPr>
          <w:szCs w:val="20"/>
        </w:rPr>
      </w:pPr>
      <w:proofErr w:type="spellStart"/>
      <w:proofErr w:type="gramStart"/>
      <w:r w:rsidRPr="00E30BB8">
        <w:rPr>
          <w:b/>
          <w:szCs w:val="20"/>
        </w:rPr>
        <w:t>Rci</w:t>
      </w:r>
      <w:proofErr w:type="spellEnd"/>
      <w:r w:rsidRPr="00E30BB8">
        <w:rPr>
          <w:szCs w:val="20"/>
        </w:rPr>
        <w:t xml:space="preserve">  -</w:t>
      </w:r>
      <w:proofErr w:type="gramEnd"/>
      <w:r w:rsidRPr="00E30BB8">
        <w:rPr>
          <w:szCs w:val="20"/>
        </w:rPr>
        <w:t xml:space="preserve"> рейтинг в баллах, присуждаемый i-ой заявке на участие в процедуре закупки по критерию «Цена договора»;</w:t>
      </w:r>
    </w:p>
    <w:p w14:paraId="06EC8D26" w14:textId="77777777" w:rsidR="00101D61" w:rsidRPr="00E30BB8" w:rsidRDefault="00101D61" w:rsidP="00101D61">
      <w:pPr>
        <w:jc w:val="both"/>
        <w:rPr>
          <w:szCs w:val="20"/>
        </w:rPr>
      </w:pPr>
      <w:proofErr w:type="spellStart"/>
      <w:r w:rsidRPr="00E30BB8">
        <w:rPr>
          <w:b/>
          <w:szCs w:val="20"/>
        </w:rPr>
        <w:t>Rn</w:t>
      </w:r>
      <w:proofErr w:type="spellEnd"/>
      <w:r w:rsidRPr="00E30BB8">
        <w:rPr>
          <w:b/>
          <w:szCs w:val="20"/>
        </w:rPr>
        <w:t xml:space="preserve"> </w:t>
      </w:r>
      <w:r w:rsidRPr="00E30BB8">
        <w:rPr>
          <w:szCs w:val="20"/>
        </w:rPr>
        <w:t>- рейтинг в баллах, присуждаемый i-ой заявке на участие в процедуре закупки по иному критерию, установленному в документации процедуры закупки.</w:t>
      </w:r>
    </w:p>
    <w:p w14:paraId="3BEFB0CA" w14:textId="77777777" w:rsidR="00101D61" w:rsidRPr="00E30BB8" w:rsidRDefault="00101D61" w:rsidP="00101D61">
      <w:pPr>
        <w:spacing w:line="276" w:lineRule="auto"/>
        <w:ind w:firstLine="709"/>
        <w:jc w:val="both"/>
      </w:pPr>
      <w:r w:rsidRPr="00E30BB8">
        <w:t>Заявке на участие в процедуре закупки, набравшей наибольший итоговый рейтинг, присваивается первый номер. В порядке убывания итоговых рейтингов, заявкам на участие в процедуре закупки присваиваются соответствующие порядковые номера – второй, третий и т.д.</w:t>
      </w:r>
    </w:p>
    <w:p w14:paraId="755E01E2" w14:textId="77777777" w:rsidR="00101D61" w:rsidRPr="00E30BB8" w:rsidRDefault="00101D61" w:rsidP="00101D61">
      <w:pPr>
        <w:spacing w:line="276" w:lineRule="auto"/>
        <w:ind w:firstLine="709"/>
        <w:jc w:val="both"/>
      </w:pPr>
      <w:r w:rsidRPr="00E30BB8">
        <w:t>Участник процедуры закупки, заявке на участие в процедуре закупки которого присвоен первый номер, признается победителем процедуры закупки.</w:t>
      </w:r>
    </w:p>
    <w:p w14:paraId="327B2666" w14:textId="77777777" w:rsidR="00101D61" w:rsidRPr="00E30BB8" w:rsidRDefault="00101D61" w:rsidP="00101D61">
      <w:pPr>
        <w:spacing w:line="276" w:lineRule="auto"/>
        <w:ind w:firstLine="709"/>
        <w:jc w:val="both"/>
      </w:pPr>
      <w:r w:rsidRPr="00E30BB8">
        <w:t>В случае равенства итоговых рейтингов предпочтение отдается заявке на участие в процедуре закупки, полученной раньше остальных.</w:t>
      </w:r>
    </w:p>
    <w:p w14:paraId="397CF517" w14:textId="77777777" w:rsidR="00101D61" w:rsidRPr="00E30BB8" w:rsidRDefault="00101D61" w:rsidP="00101D61">
      <w:pPr>
        <w:widowControl w:val="0"/>
        <w:autoSpaceDE w:val="0"/>
        <w:autoSpaceDN w:val="0"/>
        <w:adjustRightInd w:val="0"/>
        <w:rPr>
          <w:b/>
          <w:bCs/>
          <w:color w:val="FF0000"/>
        </w:rPr>
      </w:pPr>
    </w:p>
    <w:p w14:paraId="7FBCC76B" w14:textId="77777777" w:rsidR="009E2FDA" w:rsidRPr="00E30BB8" w:rsidRDefault="009E2FDA" w:rsidP="00101D61">
      <w:pPr>
        <w:widowControl w:val="0"/>
        <w:autoSpaceDE w:val="0"/>
        <w:autoSpaceDN w:val="0"/>
        <w:adjustRightInd w:val="0"/>
        <w:rPr>
          <w:b/>
          <w:bCs/>
          <w:color w:val="FF0000"/>
        </w:rPr>
      </w:pPr>
    </w:p>
    <w:p w14:paraId="71C453C9" w14:textId="77777777" w:rsidR="001A2C70" w:rsidRPr="00E30BB8" w:rsidRDefault="001A2C70" w:rsidP="00101D61">
      <w:pPr>
        <w:widowControl w:val="0"/>
        <w:autoSpaceDE w:val="0"/>
        <w:autoSpaceDN w:val="0"/>
        <w:adjustRightInd w:val="0"/>
        <w:rPr>
          <w:b/>
          <w:bCs/>
          <w:color w:val="FF0000"/>
        </w:rPr>
      </w:pPr>
    </w:p>
    <w:p w14:paraId="3049111F" w14:textId="77777777" w:rsidR="00897B54" w:rsidRPr="00E30BB8" w:rsidRDefault="00897B54" w:rsidP="00101D61">
      <w:pPr>
        <w:widowControl w:val="0"/>
        <w:autoSpaceDE w:val="0"/>
        <w:autoSpaceDN w:val="0"/>
        <w:adjustRightInd w:val="0"/>
        <w:rPr>
          <w:b/>
          <w:bCs/>
          <w:color w:val="FF0000"/>
        </w:rPr>
      </w:pPr>
    </w:p>
    <w:p w14:paraId="7E229FBC" w14:textId="77777777" w:rsidR="00897B54" w:rsidRPr="00E30BB8" w:rsidRDefault="00897B54" w:rsidP="00101D61">
      <w:pPr>
        <w:widowControl w:val="0"/>
        <w:autoSpaceDE w:val="0"/>
        <w:autoSpaceDN w:val="0"/>
        <w:adjustRightInd w:val="0"/>
        <w:rPr>
          <w:b/>
          <w:bCs/>
          <w:color w:val="FF0000"/>
        </w:rPr>
      </w:pPr>
    </w:p>
    <w:p w14:paraId="1156E876" w14:textId="77777777" w:rsidR="00897B54" w:rsidRPr="00E30BB8" w:rsidRDefault="00897B54" w:rsidP="00101D61">
      <w:pPr>
        <w:widowControl w:val="0"/>
        <w:autoSpaceDE w:val="0"/>
        <w:autoSpaceDN w:val="0"/>
        <w:adjustRightInd w:val="0"/>
        <w:rPr>
          <w:b/>
          <w:bCs/>
          <w:color w:val="FF0000"/>
        </w:rPr>
      </w:pPr>
    </w:p>
    <w:p w14:paraId="1E877F54" w14:textId="01422148" w:rsidR="005A107C" w:rsidRPr="00E30BB8" w:rsidRDefault="005A107C" w:rsidP="00B245B9">
      <w:pPr>
        <w:pStyle w:val="af0"/>
        <w:numPr>
          <w:ilvl w:val="0"/>
          <w:numId w:val="32"/>
        </w:numPr>
        <w:spacing w:line="276" w:lineRule="auto"/>
        <w:rPr>
          <w:b/>
          <w:bCs/>
        </w:rPr>
      </w:pPr>
      <w:r w:rsidRPr="00E30BB8">
        <w:rPr>
          <w:b/>
          <w:bCs/>
        </w:rPr>
        <w:t xml:space="preserve">Порядок проведения закупки </w:t>
      </w:r>
    </w:p>
    <w:p w14:paraId="4F2C8DE2" w14:textId="77777777" w:rsidR="005A107C" w:rsidRPr="00E30BB8" w:rsidRDefault="005A107C" w:rsidP="00B245B9">
      <w:pPr>
        <w:pStyle w:val="af0"/>
        <w:widowControl w:val="0"/>
        <w:numPr>
          <w:ilvl w:val="1"/>
          <w:numId w:val="32"/>
        </w:numPr>
        <w:autoSpaceDE w:val="0"/>
        <w:autoSpaceDN w:val="0"/>
        <w:adjustRightInd w:val="0"/>
        <w:rPr>
          <w:b/>
          <w:bCs/>
        </w:rPr>
      </w:pPr>
      <w:r w:rsidRPr="00E30BB8">
        <w:rPr>
          <w:b/>
          <w:bCs/>
        </w:rPr>
        <w:t xml:space="preserve">Получение документации </w:t>
      </w:r>
    </w:p>
    <w:p w14:paraId="7B4C052B" w14:textId="0D73B0FE" w:rsidR="005A107C" w:rsidRPr="00E30BB8" w:rsidRDefault="005A107C" w:rsidP="005A107C">
      <w:pPr>
        <w:spacing w:line="276" w:lineRule="auto"/>
        <w:ind w:firstLine="709"/>
        <w:jc w:val="both"/>
      </w:pPr>
      <w:r w:rsidRPr="00E30BB8">
        <w:rPr>
          <w:lang w:val="x-none"/>
        </w:rPr>
        <w:t>Конкурсная документация может быть получена по адресу</w:t>
      </w:r>
      <w:r w:rsidRPr="00E30BB8">
        <w:t xml:space="preserve"> и </w:t>
      </w:r>
      <w:r w:rsidR="00BD1D42" w:rsidRPr="00E30BB8">
        <w:t>до момента</w:t>
      </w:r>
      <w:r w:rsidR="001C0D10" w:rsidRPr="00E30BB8">
        <w:t xml:space="preserve"> времени, указанным</w:t>
      </w:r>
      <w:r w:rsidRPr="00E30BB8">
        <w:t xml:space="preserve"> в информационной карте документации</w:t>
      </w:r>
      <w:r w:rsidR="00E370E5" w:rsidRPr="00E30BB8">
        <w:t>, а также доступна для озн</w:t>
      </w:r>
      <w:r w:rsidR="001C0D10" w:rsidRPr="00E30BB8">
        <w:t>акомления на официальном сайте З</w:t>
      </w:r>
      <w:r w:rsidR="00E370E5" w:rsidRPr="00E30BB8">
        <w:t>аказчика в сети Интернет</w:t>
      </w:r>
      <w:r w:rsidRPr="00E30BB8">
        <w:rPr>
          <w:lang w:val="x-none"/>
        </w:rPr>
        <w:t xml:space="preserve">. </w:t>
      </w:r>
      <w:r w:rsidRPr="00E30BB8">
        <w:t xml:space="preserve"> </w:t>
      </w:r>
    </w:p>
    <w:p w14:paraId="2E6F3C4E" w14:textId="77777777" w:rsidR="005A107C" w:rsidRPr="00E30BB8" w:rsidRDefault="005A107C" w:rsidP="005A107C">
      <w:pPr>
        <w:spacing w:line="276" w:lineRule="auto"/>
        <w:ind w:firstLine="709"/>
        <w:rPr>
          <w:rFonts w:eastAsia="Courier New"/>
          <w:lang w:eastAsia="en-US"/>
        </w:rPr>
      </w:pPr>
      <w:r w:rsidRPr="00E30BB8">
        <w:rPr>
          <w:rFonts w:eastAsia="Calibri"/>
          <w:lang w:eastAsia="en-US"/>
        </w:rPr>
        <w:t>Плата за предоставление конкурсной документации не взимается.</w:t>
      </w:r>
    </w:p>
    <w:p w14:paraId="7C695592" w14:textId="77777777" w:rsidR="005A107C" w:rsidRPr="00E30BB8" w:rsidRDefault="005A107C" w:rsidP="005A107C">
      <w:pPr>
        <w:spacing w:line="276" w:lineRule="auto"/>
        <w:ind w:firstLine="709"/>
        <w:jc w:val="both"/>
      </w:pPr>
      <w:r w:rsidRPr="00E30BB8">
        <w:t xml:space="preserve">Для </w:t>
      </w:r>
      <w:r w:rsidRPr="00E30BB8">
        <w:rPr>
          <w:lang w:val="x-none"/>
        </w:rPr>
        <w:t>получения</w:t>
      </w:r>
      <w:r w:rsidRPr="00E30BB8">
        <w:t xml:space="preserve"> конкурсной документации представителю Претендента необходимо иметь при себе:</w:t>
      </w:r>
    </w:p>
    <w:p w14:paraId="7004CF0D" w14:textId="77777777" w:rsidR="005A107C" w:rsidRPr="00E30BB8" w:rsidRDefault="005A107C" w:rsidP="005A107C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709"/>
      </w:pPr>
      <w:r w:rsidRPr="00E30BB8">
        <w:t>- паспорт;</w:t>
      </w:r>
    </w:p>
    <w:p w14:paraId="0388203C" w14:textId="77777777" w:rsidR="005A107C" w:rsidRPr="00E30BB8" w:rsidRDefault="005A107C" w:rsidP="005A107C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30BB8">
        <w:t>- доверенность на право получения документации (представителю) или копию протокола о назначении на должность (для генерального директора или директора);</w:t>
      </w:r>
    </w:p>
    <w:p w14:paraId="184950AD" w14:textId="77777777" w:rsidR="005A107C" w:rsidRPr="00E30BB8" w:rsidRDefault="005A107C" w:rsidP="005A107C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30BB8">
        <w:t>- сведения о Претенденте: наименование организации, юридический адрес, Ф.И.О. руководителя, контактные телефоны/факсы, банковские реквизиты.</w:t>
      </w:r>
    </w:p>
    <w:p w14:paraId="4FA8BD23" w14:textId="77777777" w:rsidR="005A107C" w:rsidRPr="00E30BB8" w:rsidRDefault="005A107C" w:rsidP="005A107C">
      <w:pPr>
        <w:spacing w:line="276" w:lineRule="auto"/>
        <w:ind w:firstLine="709"/>
        <w:jc w:val="both"/>
        <w:rPr>
          <w:b/>
        </w:rPr>
      </w:pPr>
      <w:r w:rsidRPr="00E30BB8">
        <w:t>Для получения конкурсной документации обязателен предварительный звонок, в здании действует пропускная система.</w:t>
      </w:r>
      <w:r w:rsidRPr="00E30BB8">
        <w:rPr>
          <w:b/>
        </w:rPr>
        <w:t xml:space="preserve"> </w:t>
      </w:r>
    </w:p>
    <w:p w14:paraId="176CBBB6" w14:textId="77777777" w:rsidR="005A107C" w:rsidRPr="00E30BB8" w:rsidRDefault="005A107C" w:rsidP="005A107C">
      <w:pPr>
        <w:spacing w:line="276" w:lineRule="auto"/>
        <w:ind w:firstLine="709"/>
        <w:jc w:val="both"/>
        <w:rPr>
          <w:color w:val="FF0000"/>
        </w:rPr>
      </w:pPr>
      <w:r w:rsidRPr="00E30BB8">
        <w:rPr>
          <w:color w:val="FF0000"/>
        </w:rPr>
        <w:t> </w:t>
      </w:r>
      <w:r w:rsidRPr="00E30BB8">
        <w:rPr>
          <w:lang w:val="x-none"/>
        </w:rPr>
        <w:t>Претендент</w:t>
      </w:r>
      <w:r w:rsidRPr="00E30BB8">
        <w:t xml:space="preserve"> несет все расходы и убытки, связанные с подготовкой и подачей своей конкурсной заявки. Заказчик не несет никакой ответственности по расходам и убыткам, понесенным Претендентом в связи с их участием в конкурсе.</w:t>
      </w:r>
    </w:p>
    <w:p w14:paraId="416A0058" w14:textId="7F700005" w:rsidR="005A107C" w:rsidRPr="00E30BB8" w:rsidRDefault="005A107C" w:rsidP="005A107C">
      <w:pPr>
        <w:spacing w:line="276" w:lineRule="auto"/>
        <w:ind w:firstLine="709"/>
        <w:jc w:val="both"/>
        <w:rPr>
          <w:lang w:val="x-none"/>
        </w:rPr>
      </w:pPr>
      <w:r w:rsidRPr="00E30BB8">
        <w:rPr>
          <w:lang w:val="x-none"/>
        </w:rPr>
        <w:t xml:space="preserve">Со дня опубликования извещения о проведении  конкурса </w:t>
      </w:r>
      <w:r w:rsidR="00E370E5" w:rsidRPr="00E30BB8">
        <w:t>Заказчик</w:t>
      </w:r>
      <w:r w:rsidRPr="00E30BB8">
        <w:rPr>
          <w:lang w:val="x-none"/>
        </w:rPr>
        <w:t xml:space="preserve"> на основании заявления любого заинтересованного лица, поданного в письменной форме, в течение двух рабочих дней со дня получения со</w:t>
      </w:r>
      <w:r w:rsidR="00CF2128" w:rsidRPr="00E30BB8">
        <w:rPr>
          <w:lang w:val="x-none"/>
        </w:rPr>
        <w:t>ответствующего заявления обязан</w:t>
      </w:r>
      <w:r w:rsidRPr="00E30BB8">
        <w:rPr>
          <w:lang w:val="x-none"/>
        </w:rPr>
        <w:t xml:space="preserve"> предоставить такому лицу конкурсную документацию в порядке, указанном в извещении о проведении открытого конкурса. </w:t>
      </w:r>
    </w:p>
    <w:p w14:paraId="1A9C17E6" w14:textId="77777777" w:rsidR="005A107C" w:rsidRPr="00E30BB8" w:rsidRDefault="005A107C" w:rsidP="005A107C">
      <w:pPr>
        <w:spacing w:line="276" w:lineRule="auto"/>
        <w:ind w:firstLine="709"/>
        <w:jc w:val="both"/>
        <w:rPr>
          <w:lang w:val="x-none"/>
        </w:rPr>
      </w:pPr>
      <w:r w:rsidRPr="00E30BB8">
        <w:rPr>
          <w:lang w:val="x-none"/>
        </w:rPr>
        <w:t>Предоставление конкурсной документации до опубликования и размещения на официальном сайте извещения о проведении конкурса не допускается.</w:t>
      </w:r>
    </w:p>
    <w:p w14:paraId="714D838E" w14:textId="77777777" w:rsidR="005A107C" w:rsidRPr="00E30BB8" w:rsidRDefault="005A107C" w:rsidP="005A107C">
      <w:pPr>
        <w:spacing w:line="276" w:lineRule="auto"/>
        <w:ind w:firstLine="709"/>
        <w:jc w:val="both"/>
        <w:rPr>
          <w:rFonts w:eastAsia="Calibri"/>
          <w:color w:val="FF0000"/>
          <w:lang w:eastAsia="en-US"/>
        </w:rPr>
      </w:pPr>
      <w:r w:rsidRPr="00E30BB8">
        <w:rPr>
          <w:rFonts w:eastAsia="Calibri"/>
          <w:lang w:eastAsia="en-US"/>
        </w:rPr>
        <w:t xml:space="preserve">Любой претендент вправе направить в письменной форме, в том числе в форме электронного документа, </w:t>
      </w:r>
      <w:r w:rsidR="00E370E5" w:rsidRPr="00E30BB8">
        <w:rPr>
          <w:rFonts w:eastAsia="Calibri"/>
          <w:lang w:eastAsia="en-US"/>
        </w:rPr>
        <w:t>Заказчику</w:t>
      </w:r>
      <w:r w:rsidRPr="00E30BB8">
        <w:rPr>
          <w:rFonts w:eastAsia="Calibri"/>
          <w:lang w:eastAsia="en-US"/>
        </w:rPr>
        <w:t xml:space="preserve"> запрос о разъяснении положений конкурсной документации (далее - запрос). В течение трех рабочих дней со дня поступления запроса, </w:t>
      </w:r>
      <w:r w:rsidR="00B23A26" w:rsidRPr="00E30BB8">
        <w:rPr>
          <w:rFonts w:eastAsia="Calibri"/>
          <w:lang w:eastAsia="en-US"/>
        </w:rPr>
        <w:t>Заказчик</w:t>
      </w:r>
      <w:r w:rsidRPr="00E30BB8">
        <w:rPr>
          <w:rFonts w:eastAsia="Calibri"/>
          <w:lang w:eastAsia="en-US"/>
        </w:rPr>
        <w:t xml:space="preserve"> обязан направить в письменной форме или в форме электронного документа разъяснения положений конкурсной документации, если запрос поступил Заказчику не позднее, чем за пять рабочих дней до дня окончания подачи конкурсных заявок. </w:t>
      </w:r>
    </w:p>
    <w:p w14:paraId="45BCD6D9" w14:textId="77777777" w:rsidR="005A107C" w:rsidRPr="00E30BB8" w:rsidRDefault="005A107C" w:rsidP="005A107C">
      <w:pPr>
        <w:spacing w:line="276" w:lineRule="auto"/>
        <w:ind w:firstLine="709"/>
        <w:jc w:val="both"/>
      </w:pPr>
      <w:r w:rsidRPr="00E30BB8">
        <w:t>В течение одного рабочего дня со дня направления разъяснения положений конкурсной документации по запросу претендента, такое разъяснение должно быть разослано всем претендентам с указанием предмета запроса, но без указания претендента, от которого поступил запрос. Разъяснение положений конкурсной документации не должно изменять ее суть.</w:t>
      </w:r>
    </w:p>
    <w:p w14:paraId="788B0AD6" w14:textId="37FDD741" w:rsidR="005A107C" w:rsidRPr="00E30BB8" w:rsidRDefault="005A107C" w:rsidP="005A107C">
      <w:pPr>
        <w:spacing w:line="276" w:lineRule="auto"/>
        <w:ind w:firstLine="709"/>
        <w:jc w:val="both"/>
      </w:pPr>
      <w:r w:rsidRPr="00E30BB8">
        <w:t>К</w:t>
      </w:r>
      <w:r w:rsidR="00D243C1" w:rsidRPr="00E30BB8">
        <w:t>онкурсная к</w:t>
      </w:r>
      <w:r w:rsidRPr="00E30BB8">
        <w:t>омиссия по собственной инициативе вправе внести изменения в кон</w:t>
      </w:r>
      <w:r w:rsidR="00CF2128" w:rsidRPr="00E30BB8">
        <w:t>курсную документацию не позднее</w:t>
      </w:r>
      <w:r w:rsidRPr="00E30BB8">
        <w:t xml:space="preserve"> чем за 20 (двадцать) календарных дней до дня окончания подачи конкурсных заявок. </w:t>
      </w:r>
    </w:p>
    <w:p w14:paraId="092BA2F0" w14:textId="544761BF" w:rsidR="005A107C" w:rsidRPr="00E30BB8" w:rsidRDefault="005A107C" w:rsidP="005A107C">
      <w:pPr>
        <w:spacing w:line="276" w:lineRule="auto"/>
        <w:ind w:firstLine="709"/>
        <w:jc w:val="both"/>
      </w:pPr>
      <w:r w:rsidRPr="00E30BB8">
        <w:t xml:space="preserve">В течение пяти рабочих дней со дня принятия решения о внесении изменений в конкурсную документацию, такие изменения опубликовываются и в течение двух рабочих дней Заказчиком, направляются </w:t>
      </w:r>
      <w:r w:rsidR="00CF2128" w:rsidRPr="00E30BB8">
        <w:t>нарочно</w:t>
      </w:r>
      <w:r w:rsidRPr="00E30BB8">
        <w:t xml:space="preserve"> или в форме электронных документов всем претендентам на участие в конкурсе, которым была предоставлена конкурсная документация.</w:t>
      </w:r>
    </w:p>
    <w:p w14:paraId="001C9AB5" w14:textId="77777777" w:rsidR="005A107C" w:rsidRPr="00E30BB8" w:rsidRDefault="005A107C" w:rsidP="00B245B9">
      <w:pPr>
        <w:pStyle w:val="af0"/>
        <w:widowControl w:val="0"/>
        <w:numPr>
          <w:ilvl w:val="1"/>
          <w:numId w:val="32"/>
        </w:numPr>
        <w:autoSpaceDE w:val="0"/>
        <w:autoSpaceDN w:val="0"/>
        <w:adjustRightInd w:val="0"/>
      </w:pPr>
      <w:r w:rsidRPr="00E30BB8">
        <w:rPr>
          <w:b/>
          <w:bCs/>
        </w:rPr>
        <w:t>Порядок</w:t>
      </w:r>
      <w:r w:rsidRPr="00E30BB8">
        <w:rPr>
          <w:b/>
        </w:rPr>
        <w:t xml:space="preserve"> оформления заявок участника</w:t>
      </w:r>
      <w:r w:rsidRPr="00E30BB8">
        <w:t xml:space="preserve"> </w:t>
      </w:r>
    </w:p>
    <w:p w14:paraId="6467B14C" w14:textId="77777777" w:rsidR="005A107C" w:rsidRPr="00E30BB8" w:rsidRDefault="005A107C" w:rsidP="005A107C">
      <w:pPr>
        <w:tabs>
          <w:tab w:val="left" w:pos="1134"/>
        </w:tabs>
        <w:spacing w:line="276" w:lineRule="auto"/>
        <w:ind w:left="709"/>
        <w:jc w:val="both"/>
      </w:pPr>
      <w:r w:rsidRPr="00E30BB8">
        <w:t>Конкурсная заявка должна содержать следующие документы:</w:t>
      </w:r>
    </w:p>
    <w:p w14:paraId="79099C81" w14:textId="6F4ECE16" w:rsidR="005A107C" w:rsidRPr="00E30BB8" w:rsidRDefault="005A107C" w:rsidP="005A107C">
      <w:pPr>
        <w:spacing w:line="276" w:lineRule="auto"/>
        <w:ind w:firstLine="709"/>
        <w:jc w:val="both"/>
      </w:pPr>
      <w:r w:rsidRPr="00E30BB8">
        <w:t xml:space="preserve">- заявку, </w:t>
      </w:r>
      <w:r w:rsidRPr="00E30BB8">
        <w:rPr>
          <w:rFonts w:eastAsia="Calibri"/>
          <w:lang w:eastAsia="en-US"/>
        </w:rPr>
        <w:t>оформленную</w:t>
      </w:r>
      <w:r w:rsidRPr="00E30BB8">
        <w:t xml:space="preserve"> по форме Приложения </w:t>
      </w:r>
      <w:r w:rsidR="00BD1D42" w:rsidRPr="00E30BB8">
        <w:t>1</w:t>
      </w:r>
      <w:r w:rsidRPr="00E30BB8">
        <w:t>;</w:t>
      </w:r>
    </w:p>
    <w:p w14:paraId="00C5FEAC" w14:textId="3D451ED3" w:rsidR="005A107C" w:rsidRPr="00E30BB8" w:rsidRDefault="005A107C" w:rsidP="005A107C">
      <w:pPr>
        <w:tabs>
          <w:tab w:val="left" w:pos="1134"/>
        </w:tabs>
        <w:spacing w:line="276" w:lineRule="auto"/>
        <w:ind w:left="709"/>
        <w:jc w:val="both"/>
      </w:pPr>
      <w:r w:rsidRPr="00E30BB8">
        <w:t xml:space="preserve">- анкету, оформленную по форме Приложения </w:t>
      </w:r>
      <w:r w:rsidR="00BD1D42" w:rsidRPr="00E30BB8">
        <w:t>2</w:t>
      </w:r>
      <w:r w:rsidRPr="00E30BB8">
        <w:t>;</w:t>
      </w:r>
    </w:p>
    <w:p w14:paraId="46C7BF10" w14:textId="1FBC4FCF" w:rsidR="005A107C" w:rsidRPr="00E30BB8" w:rsidRDefault="005A107C" w:rsidP="005A107C">
      <w:pPr>
        <w:tabs>
          <w:tab w:val="left" w:pos="1134"/>
        </w:tabs>
        <w:spacing w:line="276" w:lineRule="auto"/>
        <w:ind w:left="709"/>
        <w:jc w:val="both"/>
      </w:pPr>
      <w:r w:rsidRPr="00E30BB8">
        <w:t xml:space="preserve">- финансово-коммерческое предложение, оформленное по форме Приложения </w:t>
      </w:r>
      <w:r w:rsidR="00BD1D42" w:rsidRPr="00E30BB8">
        <w:t>3</w:t>
      </w:r>
      <w:r w:rsidRPr="00E30BB8">
        <w:t>;</w:t>
      </w:r>
    </w:p>
    <w:p w14:paraId="77F99397" w14:textId="77777777" w:rsidR="005A107C" w:rsidRPr="00E30BB8" w:rsidRDefault="005A107C" w:rsidP="005A107C">
      <w:pPr>
        <w:tabs>
          <w:tab w:val="left" w:pos="1134"/>
        </w:tabs>
        <w:spacing w:line="276" w:lineRule="auto"/>
        <w:ind w:left="709"/>
        <w:jc w:val="both"/>
      </w:pPr>
      <w:r w:rsidRPr="00E30BB8">
        <w:t>- иные документы, подтверждающие выполнение участником требований к участникам.</w:t>
      </w:r>
    </w:p>
    <w:p w14:paraId="3C9FF7CD" w14:textId="164E72CC" w:rsidR="005A107C" w:rsidRPr="00E30BB8" w:rsidRDefault="005A107C" w:rsidP="005A107C">
      <w:pPr>
        <w:spacing w:line="276" w:lineRule="auto"/>
        <w:ind w:firstLine="709"/>
        <w:jc w:val="both"/>
      </w:pPr>
      <w:r w:rsidRPr="00E30BB8">
        <w:t>Срок действия конкурсной заявки 45 календарных дней с даты</w:t>
      </w:r>
      <w:r w:rsidR="00BD1D42" w:rsidRPr="00E30BB8">
        <w:t xml:space="preserve"> подписания</w:t>
      </w:r>
      <w:r w:rsidRPr="00E30BB8">
        <w:t>.</w:t>
      </w:r>
    </w:p>
    <w:p w14:paraId="5FF23555" w14:textId="77777777" w:rsidR="005A107C" w:rsidRPr="00E30BB8" w:rsidRDefault="005A107C" w:rsidP="005A107C">
      <w:pPr>
        <w:spacing w:line="276" w:lineRule="auto"/>
        <w:ind w:firstLine="709"/>
        <w:jc w:val="both"/>
        <w:rPr>
          <w:b/>
        </w:rPr>
      </w:pPr>
      <w:r w:rsidRPr="00E30BB8">
        <w:rPr>
          <w:b/>
          <w:lang w:eastAsia="en-US"/>
        </w:rPr>
        <w:t> </w:t>
      </w:r>
      <w:r w:rsidRPr="00E30BB8">
        <w:rPr>
          <w:b/>
        </w:rPr>
        <w:t>Конкурсная заявка и все необходимые документы должны быть представлены в запечатанном конверте.</w:t>
      </w:r>
    </w:p>
    <w:p w14:paraId="69F4F11E" w14:textId="77777777" w:rsidR="005A107C" w:rsidRPr="00E30BB8" w:rsidRDefault="005A107C" w:rsidP="005A107C">
      <w:pPr>
        <w:spacing w:line="276" w:lineRule="auto"/>
        <w:ind w:firstLine="709"/>
        <w:jc w:val="both"/>
      </w:pPr>
      <w:r w:rsidRPr="00E30BB8">
        <w:t> Документы, представленные в конкурсной заявке Участника, должны быть расположены в соответствии с описью.</w:t>
      </w:r>
    </w:p>
    <w:p w14:paraId="74D2F3AC" w14:textId="77777777" w:rsidR="005A107C" w:rsidRPr="00E30BB8" w:rsidRDefault="005A107C" w:rsidP="005A107C">
      <w:pPr>
        <w:spacing w:line="276" w:lineRule="auto"/>
        <w:ind w:firstLine="709"/>
        <w:jc w:val="both"/>
      </w:pPr>
      <w:r w:rsidRPr="00E30BB8">
        <w:t>Все страницы конкурсной заявки пронумеровываются, прошнуровываются нитью, которая опечатывается на тыльной стороне последнего листа предложения печатью Участника и подписывается лицом, имеющим доверенность на право подписи документов от имени Участника с указанием количества листов.</w:t>
      </w:r>
    </w:p>
    <w:p w14:paraId="5BDAFD47" w14:textId="77777777" w:rsidR="005A107C" w:rsidRPr="00E30BB8" w:rsidRDefault="005A107C" w:rsidP="005A107C">
      <w:pPr>
        <w:spacing w:line="276" w:lineRule="auto"/>
        <w:ind w:firstLine="709"/>
        <w:jc w:val="both"/>
      </w:pPr>
      <w:r w:rsidRPr="00E30BB8">
        <w:t> Конкурсная заявка должна быть подписана лицом, имеющим доверенность на право подписи документов от имени Участника. Все страницы конкурсной заявки, за исключением иллюстративных материалов, должны быть подписаны лицом, подписавшим конкурсную заявку.</w:t>
      </w:r>
    </w:p>
    <w:p w14:paraId="7B3366EE" w14:textId="77777777" w:rsidR="005A107C" w:rsidRPr="00E30BB8" w:rsidRDefault="005A107C" w:rsidP="005A107C">
      <w:pPr>
        <w:spacing w:line="276" w:lineRule="auto"/>
        <w:ind w:firstLine="709"/>
        <w:jc w:val="both"/>
      </w:pPr>
      <w:r w:rsidRPr="00E30BB8">
        <w:t> Все рукописные исправления, сделанные в конкурсной заявке, должны быть подписаны лицом, подписавшим конкурсную заявку.</w:t>
      </w:r>
    </w:p>
    <w:p w14:paraId="79ED63C7" w14:textId="77777777" w:rsidR="005A107C" w:rsidRPr="00E30BB8" w:rsidRDefault="005A107C" w:rsidP="005A107C">
      <w:pPr>
        <w:spacing w:line="276" w:lineRule="auto"/>
        <w:ind w:firstLine="709"/>
        <w:jc w:val="both"/>
        <w:rPr>
          <w:color w:val="FF0000"/>
        </w:rPr>
      </w:pPr>
      <w:r w:rsidRPr="00E30BB8">
        <w:rPr>
          <w:color w:val="FF0000"/>
        </w:rPr>
        <w:t> </w:t>
      </w:r>
      <w:r w:rsidRPr="00E30BB8">
        <w:t>Если конверт не запечатан или не имеет маркировки, Заказчик не несет ответственности за утерю конкурсной заявки или его преждевременное вскрытие.</w:t>
      </w:r>
    </w:p>
    <w:p w14:paraId="2319CD65" w14:textId="6C444788" w:rsidR="005A107C" w:rsidRPr="00E30BB8" w:rsidRDefault="005A107C" w:rsidP="005A107C">
      <w:pPr>
        <w:spacing w:line="276" w:lineRule="auto"/>
        <w:ind w:firstLine="709"/>
        <w:jc w:val="both"/>
        <w:rPr>
          <w:color w:val="FF0000"/>
        </w:rPr>
      </w:pPr>
      <w:r w:rsidRPr="00E30BB8">
        <w:rPr>
          <w:lang w:eastAsia="en-US"/>
        </w:rPr>
        <w:t xml:space="preserve">  Маркировка конверта </w:t>
      </w:r>
      <w:r w:rsidRPr="00E30BB8">
        <w:t xml:space="preserve">должна содержать следующую информацию: «Конкурсная заявка на участие в </w:t>
      </w:r>
      <w:r w:rsidR="0012666F" w:rsidRPr="00E30BB8">
        <w:t xml:space="preserve">открытом конкурсе </w:t>
      </w:r>
      <w:r w:rsidR="007D5FCC" w:rsidRPr="00E30BB8">
        <w:t>по выбору</w:t>
      </w:r>
      <w:r w:rsidRPr="00E30BB8">
        <w:t xml:space="preserve"> поставщика</w:t>
      </w:r>
      <w:r w:rsidR="0012666F" w:rsidRPr="00E30BB8">
        <w:t xml:space="preserve"> на право заключения договора </w:t>
      </w:r>
      <w:r w:rsidR="00627723" w:rsidRPr="00E30BB8">
        <w:t xml:space="preserve">на поставку </w:t>
      </w:r>
      <w:r w:rsidR="007D5FCC" w:rsidRPr="00E30BB8">
        <w:t xml:space="preserve">серверного оборудования. </w:t>
      </w:r>
      <w:r w:rsidRPr="00E30BB8">
        <w:t xml:space="preserve">Не вскрывать до </w:t>
      </w:r>
      <w:r w:rsidR="00B7302C" w:rsidRPr="00E30BB8">
        <w:t xml:space="preserve">15:00 по московскому времени </w:t>
      </w:r>
      <w:r w:rsidR="00CE5A6E">
        <w:t>17.12</w:t>
      </w:r>
      <w:r w:rsidR="00C3104A" w:rsidRPr="00E30BB8">
        <w:t>.2021</w:t>
      </w:r>
      <w:r w:rsidR="00D3283D">
        <w:t>г</w:t>
      </w:r>
      <w:r w:rsidR="008C3D76">
        <w:t>»</w:t>
      </w:r>
      <w:r w:rsidR="00D3283D">
        <w:t>.</w:t>
      </w:r>
      <w:bookmarkStart w:id="0" w:name="_GoBack"/>
      <w:bookmarkEnd w:id="0"/>
    </w:p>
    <w:p w14:paraId="2FE95829" w14:textId="77777777" w:rsidR="005A107C" w:rsidRPr="00E30BB8" w:rsidRDefault="005A107C" w:rsidP="005A107C">
      <w:pPr>
        <w:spacing w:line="276" w:lineRule="auto"/>
        <w:ind w:firstLine="709"/>
        <w:jc w:val="both"/>
      </w:pPr>
      <w:r w:rsidRPr="00E30BB8">
        <w:t>Конкурсная заявка должна быть оформлена на русском языке. Вся переписка, связанная с проведением конк</w:t>
      </w:r>
      <w:r w:rsidR="0012666F" w:rsidRPr="00E30BB8">
        <w:t>урса, ведется на русском языке.</w:t>
      </w:r>
    </w:p>
    <w:p w14:paraId="25E7E6C7" w14:textId="77777777" w:rsidR="005A107C" w:rsidRPr="00E30BB8" w:rsidRDefault="005A107C" w:rsidP="005A107C">
      <w:pPr>
        <w:tabs>
          <w:tab w:val="left" w:pos="993"/>
        </w:tabs>
        <w:spacing w:line="276" w:lineRule="auto"/>
        <w:ind w:firstLine="709"/>
        <w:jc w:val="both"/>
      </w:pPr>
      <w:r w:rsidRPr="00E30BB8">
        <w:rPr>
          <w:color w:val="FF0000"/>
        </w:rPr>
        <w:t xml:space="preserve">  </w:t>
      </w:r>
    </w:p>
    <w:p w14:paraId="15E88DDD" w14:textId="77777777" w:rsidR="008B7281" w:rsidRPr="00E30BB8" w:rsidRDefault="008B7281" w:rsidP="005A107C">
      <w:pPr>
        <w:tabs>
          <w:tab w:val="left" w:pos="993"/>
        </w:tabs>
        <w:spacing w:line="276" w:lineRule="auto"/>
        <w:ind w:firstLine="709"/>
        <w:jc w:val="both"/>
      </w:pPr>
    </w:p>
    <w:p w14:paraId="4C8D1784" w14:textId="77777777" w:rsidR="005A107C" w:rsidRPr="00E30BB8" w:rsidRDefault="005A107C" w:rsidP="00B245B9">
      <w:pPr>
        <w:pStyle w:val="af0"/>
        <w:widowControl w:val="0"/>
        <w:numPr>
          <w:ilvl w:val="1"/>
          <w:numId w:val="32"/>
        </w:numPr>
        <w:autoSpaceDE w:val="0"/>
        <w:autoSpaceDN w:val="0"/>
        <w:adjustRightInd w:val="0"/>
        <w:rPr>
          <w:b/>
        </w:rPr>
      </w:pPr>
      <w:r w:rsidRPr="00E30BB8">
        <w:rPr>
          <w:b/>
        </w:rPr>
        <w:t xml:space="preserve">Порядок, </w:t>
      </w:r>
      <w:r w:rsidRPr="00E30BB8">
        <w:rPr>
          <w:b/>
          <w:bCs/>
        </w:rPr>
        <w:t>место</w:t>
      </w:r>
      <w:r w:rsidRPr="00E30BB8">
        <w:rPr>
          <w:b/>
        </w:rPr>
        <w:t xml:space="preserve"> и срок подачи и окончания приема заявок участников</w:t>
      </w:r>
    </w:p>
    <w:p w14:paraId="5BCBF7C5" w14:textId="5A96B13B" w:rsidR="005A107C" w:rsidRPr="00E30BB8" w:rsidRDefault="005A107C" w:rsidP="005A107C">
      <w:pPr>
        <w:spacing w:line="276" w:lineRule="auto"/>
        <w:ind w:firstLine="709"/>
        <w:jc w:val="both"/>
        <w:rPr>
          <w:color w:val="FF0000"/>
        </w:rPr>
      </w:pPr>
      <w:r w:rsidRPr="00E30BB8">
        <w:t>Конкурсная заявка может быть подана до момента завершения приема конкурсных заявок, указанного в информационной карте</w:t>
      </w:r>
      <w:r w:rsidRPr="00E30BB8">
        <w:rPr>
          <w:color w:val="FF0000"/>
        </w:rPr>
        <w:t>.</w:t>
      </w:r>
    </w:p>
    <w:p w14:paraId="3AED3215" w14:textId="77777777" w:rsidR="005A107C" w:rsidRPr="00E30BB8" w:rsidRDefault="005A107C" w:rsidP="005A107C">
      <w:pPr>
        <w:spacing w:line="276" w:lineRule="auto"/>
        <w:ind w:firstLine="709"/>
        <w:jc w:val="both"/>
      </w:pPr>
      <w:r w:rsidRPr="00E30BB8">
        <w:t xml:space="preserve"> Для участия в конкурсе претендент подает конкурсную заявку в указанный в информационной карте конкурса срок по форме, установленной конкурсной документацией.</w:t>
      </w:r>
    </w:p>
    <w:p w14:paraId="38A73096" w14:textId="621A1C51" w:rsidR="005A107C" w:rsidRPr="00E30BB8" w:rsidRDefault="005A107C" w:rsidP="005A107C">
      <w:pPr>
        <w:spacing w:line="276" w:lineRule="auto"/>
        <w:ind w:firstLine="709"/>
        <w:jc w:val="both"/>
      </w:pPr>
      <w:r w:rsidRPr="00E30BB8">
        <w:t xml:space="preserve">Претендент подает конкурсную заявку на участие в открытом конкурсе в письменной форме в запечатанном. При этом на таком конверте указывается наименование конкурса, на участие в котором подается конкурсная заявка. Не допускается указывать на таком конверте наименование юридического лица - </w:t>
      </w:r>
      <w:r w:rsidR="00BD1D42" w:rsidRPr="00E30BB8">
        <w:t>п</w:t>
      </w:r>
      <w:r w:rsidRPr="00E30BB8">
        <w:t>ретендента.</w:t>
      </w:r>
    </w:p>
    <w:p w14:paraId="00FFC5FC" w14:textId="77777777" w:rsidR="005A107C" w:rsidRPr="00E30BB8" w:rsidRDefault="005A107C" w:rsidP="005A107C">
      <w:pPr>
        <w:spacing w:line="276" w:lineRule="auto"/>
        <w:ind w:firstLine="709"/>
        <w:jc w:val="both"/>
      </w:pPr>
      <w:r w:rsidRPr="00E30BB8">
        <w:t>Претендент вправе подать только одну конкурсную заявку на участие в конкурсе в отношении каждого предмета конкурса, если конкурсной документацией не установлено иное.</w:t>
      </w:r>
    </w:p>
    <w:p w14:paraId="6F5AFFB4" w14:textId="77777777" w:rsidR="005A107C" w:rsidRPr="00E30BB8" w:rsidRDefault="005A107C" w:rsidP="005A107C">
      <w:pPr>
        <w:spacing w:line="276" w:lineRule="auto"/>
        <w:ind w:firstLine="709"/>
        <w:jc w:val="both"/>
      </w:pPr>
      <w:r w:rsidRPr="00E30BB8">
        <w:t>Каждый конверт с конкурсной заявкой, поступивший в срок, указанный в извещении о проведении открытого конкурса, регистрируется Заказчиком. По требованию претендента, подавшего конверт с конкурсной заявкой, Заказчик выдает расписку в получении конверта с конкурсной заявкой с указанием даты и времени его получения.</w:t>
      </w:r>
    </w:p>
    <w:p w14:paraId="432C6956" w14:textId="77777777" w:rsidR="005A107C" w:rsidRPr="00E30BB8" w:rsidRDefault="005A107C" w:rsidP="005A107C">
      <w:pPr>
        <w:tabs>
          <w:tab w:val="left" w:pos="993"/>
          <w:tab w:val="left" w:pos="1134"/>
          <w:tab w:val="left" w:pos="1276"/>
        </w:tabs>
        <w:spacing w:line="276" w:lineRule="auto"/>
        <w:ind w:left="709"/>
        <w:jc w:val="both"/>
        <w:rPr>
          <w:color w:val="FF0000"/>
        </w:rPr>
      </w:pPr>
    </w:p>
    <w:p w14:paraId="19D1D92B" w14:textId="77777777" w:rsidR="005A107C" w:rsidRPr="00E30BB8" w:rsidRDefault="005A107C" w:rsidP="00B245B9">
      <w:pPr>
        <w:pStyle w:val="af0"/>
        <w:widowControl w:val="0"/>
        <w:numPr>
          <w:ilvl w:val="1"/>
          <w:numId w:val="32"/>
        </w:numPr>
        <w:autoSpaceDE w:val="0"/>
        <w:autoSpaceDN w:val="0"/>
        <w:adjustRightInd w:val="0"/>
        <w:rPr>
          <w:b/>
          <w:lang w:eastAsia="en-US"/>
        </w:rPr>
      </w:pPr>
      <w:r w:rsidRPr="00E30BB8">
        <w:rPr>
          <w:b/>
        </w:rPr>
        <w:t>Изменени</w:t>
      </w:r>
      <w:r w:rsidR="00444535" w:rsidRPr="00E30BB8">
        <w:rPr>
          <w:b/>
        </w:rPr>
        <w:t>е</w:t>
      </w:r>
      <w:r w:rsidRPr="00E30BB8">
        <w:rPr>
          <w:rFonts w:eastAsia="MS Mincho"/>
          <w:b/>
          <w:lang w:eastAsia="en-US"/>
        </w:rPr>
        <w:t xml:space="preserve"> конкурсных заявок и их отзыв со стороны участника</w:t>
      </w:r>
    </w:p>
    <w:p w14:paraId="228500B1" w14:textId="77777777" w:rsidR="005A107C" w:rsidRPr="00E30BB8" w:rsidRDefault="005A107C" w:rsidP="005A107C">
      <w:pPr>
        <w:spacing w:line="276" w:lineRule="auto"/>
        <w:ind w:firstLine="709"/>
        <w:jc w:val="both"/>
      </w:pPr>
      <w:r w:rsidRPr="00E30BB8">
        <w:t> Претендент вправе изменить или отозвать свою конкурсную заявку до момента вскрытия Заказчиком конвертов с конкурсными заявками.</w:t>
      </w:r>
    </w:p>
    <w:p w14:paraId="6378575F" w14:textId="77777777" w:rsidR="005A107C" w:rsidRPr="00E30BB8" w:rsidRDefault="005A107C" w:rsidP="005A107C">
      <w:pPr>
        <w:spacing w:line="276" w:lineRule="auto"/>
        <w:ind w:firstLine="709"/>
        <w:jc w:val="both"/>
      </w:pPr>
      <w:r w:rsidRPr="00E30BB8">
        <w:t>Извещение Претендента об изменении или отзыве конкурсной заявки должно быть подписано уполномоченным на то лицом.</w:t>
      </w:r>
    </w:p>
    <w:p w14:paraId="1ABCC5E2" w14:textId="77777777" w:rsidR="005A107C" w:rsidRPr="00E30BB8" w:rsidRDefault="005A107C" w:rsidP="005A107C">
      <w:pPr>
        <w:spacing w:line="276" w:lineRule="auto"/>
        <w:ind w:firstLine="709"/>
        <w:jc w:val="both"/>
      </w:pPr>
      <w:r w:rsidRPr="00E30BB8">
        <w:t xml:space="preserve">Никакие изменения не могут быть внесены в конкурсную заявку после момента вскрытия Заказчиком конвертов с конкурсной заявкой.  </w:t>
      </w:r>
    </w:p>
    <w:p w14:paraId="570037EE" w14:textId="77777777" w:rsidR="005A107C" w:rsidRPr="00E30BB8" w:rsidRDefault="005A107C" w:rsidP="005A107C">
      <w:pPr>
        <w:pStyle w:val="af0"/>
        <w:widowControl w:val="0"/>
        <w:autoSpaceDE w:val="0"/>
        <w:autoSpaceDN w:val="0"/>
        <w:adjustRightInd w:val="0"/>
        <w:ind w:left="1921"/>
        <w:rPr>
          <w:b/>
        </w:rPr>
      </w:pPr>
      <w:r w:rsidRPr="00E30BB8">
        <w:rPr>
          <w:b/>
        </w:rPr>
        <w:t xml:space="preserve">                  </w:t>
      </w:r>
    </w:p>
    <w:p w14:paraId="3E6E9494" w14:textId="77777777" w:rsidR="005A107C" w:rsidRPr="00E30BB8" w:rsidRDefault="005A107C" w:rsidP="00B245B9">
      <w:pPr>
        <w:pStyle w:val="af0"/>
        <w:widowControl w:val="0"/>
        <w:numPr>
          <w:ilvl w:val="1"/>
          <w:numId w:val="32"/>
        </w:numPr>
        <w:autoSpaceDE w:val="0"/>
        <w:autoSpaceDN w:val="0"/>
        <w:adjustRightInd w:val="0"/>
        <w:rPr>
          <w:b/>
        </w:rPr>
      </w:pPr>
      <w:r w:rsidRPr="00E30BB8">
        <w:rPr>
          <w:b/>
        </w:rPr>
        <w:t>Порядок вскрытия конвертов с заявками участников</w:t>
      </w:r>
    </w:p>
    <w:p w14:paraId="3346D9EB" w14:textId="77777777" w:rsidR="005A107C" w:rsidRPr="00E30BB8" w:rsidRDefault="005A107C" w:rsidP="005A107C">
      <w:pPr>
        <w:spacing w:line="276" w:lineRule="auto"/>
        <w:ind w:firstLine="709"/>
        <w:jc w:val="both"/>
      </w:pPr>
      <w:r w:rsidRPr="00E30BB8">
        <w:t>Вскрытие конвертов будет проводиться по адресу, в дату и время, указанные в информационной карте документации.</w:t>
      </w:r>
    </w:p>
    <w:p w14:paraId="4022D248" w14:textId="15918448" w:rsidR="005A107C" w:rsidRPr="00E30BB8" w:rsidRDefault="005A107C" w:rsidP="005A107C">
      <w:pPr>
        <w:spacing w:line="276" w:lineRule="auto"/>
        <w:ind w:firstLine="709"/>
        <w:jc w:val="both"/>
      </w:pPr>
      <w:r w:rsidRPr="00E30BB8">
        <w:t xml:space="preserve">В день вскрытия конвертов с конкурсными заявками непосредственно перед вскрытием конвертов с </w:t>
      </w:r>
      <w:r w:rsidR="00BD1D42" w:rsidRPr="00E30BB8">
        <w:t>к</w:t>
      </w:r>
      <w:r w:rsidRPr="00E30BB8">
        <w:t>онкурсными заявками К</w:t>
      </w:r>
      <w:r w:rsidR="00BD1D42" w:rsidRPr="00E30BB8">
        <w:t>онкурсная к</w:t>
      </w:r>
      <w:r w:rsidRPr="00E30BB8">
        <w:t xml:space="preserve">омиссия объявляет присутствующим при вскрытии таких конвертов о возможности изменить или отозвать поданные </w:t>
      </w:r>
      <w:r w:rsidR="00BD1D42" w:rsidRPr="00E30BB8">
        <w:t>к</w:t>
      </w:r>
      <w:r w:rsidRPr="00E30BB8">
        <w:t xml:space="preserve">онкурсные заявки до вскрытия конвертов с </w:t>
      </w:r>
      <w:r w:rsidR="00BD1D42" w:rsidRPr="00E30BB8">
        <w:t>к</w:t>
      </w:r>
      <w:r w:rsidRPr="00E30BB8">
        <w:t>онкурсными заявками.</w:t>
      </w:r>
    </w:p>
    <w:p w14:paraId="12E9D9B1" w14:textId="5C91B4B9" w:rsidR="005A107C" w:rsidRPr="00E30BB8" w:rsidRDefault="005A107C" w:rsidP="005A107C">
      <w:pPr>
        <w:spacing w:line="276" w:lineRule="auto"/>
        <w:ind w:firstLine="709"/>
        <w:jc w:val="both"/>
      </w:pPr>
      <w:r w:rsidRPr="00E30BB8">
        <w:t>К</w:t>
      </w:r>
      <w:r w:rsidR="00BD1D42" w:rsidRPr="00E30BB8">
        <w:t>онкурсной к</w:t>
      </w:r>
      <w:r w:rsidRPr="00E30BB8">
        <w:t>омиссией вскрываются конверты с конкурсными заявками, которые поступили в К</w:t>
      </w:r>
      <w:r w:rsidR="00BD1D42" w:rsidRPr="00E30BB8">
        <w:t>онкурсную к</w:t>
      </w:r>
      <w:r w:rsidRPr="00E30BB8">
        <w:t>омиссию до дня вскрытия конкурсных заявок.</w:t>
      </w:r>
    </w:p>
    <w:p w14:paraId="3051245B" w14:textId="77777777" w:rsidR="005A107C" w:rsidRPr="00E30BB8" w:rsidRDefault="005A107C" w:rsidP="005A107C">
      <w:pPr>
        <w:spacing w:line="276" w:lineRule="auto"/>
        <w:ind w:firstLine="709"/>
        <w:jc w:val="both"/>
      </w:pPr>
      <w:r w:rsidRPr="00E30BB8">
        <w:t>Наименование юридического лица и почтовый адрес каждого претендента, конверт, с конкурсной заявкой которого вскрывается, наличие сведений и документов, предусмотренных конкурсной документацией, условия исполнения договора, указанные в конкурсной заявке, объявляются при вскрытии конвертов с конкурсными заявками и заносятся в протокол вскрытия конвертов с конкурсными заявками.</w:t>
      </w:r>
    </w:p>
    <w:p w14:paraId="33EC94B8" w14:textId="58C6A562" w:rsidR="005A107C" w:rsidRPr="00E30BB8" w:rsidRDefault="005A107C" w:rsidP="005A107C">
      <w:pPr>
        <w:spacing w:line="276" w:lineRule="auto"/>
        <w:ind w:firstLine="709"/>
        <w:jc w:val="both"/>
      </w:pPr>
      <w:r w:rsidRPr="00E30BB8">
        <w:t>При вскрытии конвертов с конкурсными заявками К</w:t>
      </w:r>
      <w:r w:rsidR="00BD1D42" w:rsidRPr="00E30BB8">
        <w:t>онкурсная к</w:t>
      </w:r>
      <w:r w:rsidRPr="00E30BB8">
        <w:t>омиссия вправе потребовать от претендентов представления разъяснений положений представленных ими документов и конкурсных заявок. При этом не допускается изменение конкурсной заявки. Разъяснения вносятся в протокол вскрытия конвертов с конкурсными заявками. Комиссия не вправе предъявлять дополнительные требования к претендентам на участие в открытом конкурсе. Не допускается изменять указанные в конкурсной документации требования к претендентам на участие в открытом конкурсе.</w:t>
      </w:r>
    </w:p>
    <w:p w14:paraId="161232A2" w14:textId="75BDCAF1" w:rsidR="005A107C" w:rsidRPr="00E30BB8" w:rsidRDefault="005A107C" w:rsidP="005A107C">
      <w:pPr>
        <w:spacing w:line="276" w:lineRule="auto"/>
        <w:ind w:firstLine="709"/>
        <w:jc w:val="both"/>
      </w:pPr>
      <w:r w:rsidRPr="00E30BB8">
        <w:t>Протокол вскрытия конвертов с заявками на участие в открытом конкурсе ведется К</w:t>
      </w:r>
      <w:r w:rsidR="00353D3B" w:rsidRPr="00E30BB8">
        <w:t>онкурсной</w:t>
      </w:r>
      <w:r w:rsidR="00BD1D42" w:rsidRPr="00E30BB8">
        <w:t xml:space="preserve"> к</w:t>
      </w:r>
      <w:r w:rsidRPr="00E30BB8">
        <w:t>омиссией и подписывается всеми присутствующими членами К</w:t>
      </w:r>
      <w:r w:rsidR="00D243C1" w:rsidRPr="00E30BB8">
        <w:t>онкурсной к</w:t>
      </w:r>
      <w:r w:rsidRPr="00E30BB8">
        <w:t>омиссии.</w:t>
      </w:r>
    </w:p>
    <w:p w14:paraId="532D37E2" w14:textId="353D93C4" w:rsidR="005A107C" w:rsidRPr="00E30BB8" w:rsidRDefault="005A107C" w:rsidP="005A107C">
      <w:pPr>
        <w:spacing w:line="276" w:lineRule="auto"/>
        <w:ind w:firstLine="709"/>
        <w:jc w:val="both"/>
      </w:pPr>
      <w:r w:rsidRPr="00E30BB8">
        <w:t xml:space="preserve">Полученные </w:t>
      </w:r>
      <w:r w:rsidR="00E940EB" w:rsidRPr="00E30BB8">
        <w:t>после окончания приема конкурсных заявок конверты</w:t>
      </w:r>
      <w:r w:rsidRPr="00E30BB8">
        <w:t xml:space="preserve"> не вскрываются.</w:t>
      </w:r>
    </w:p>
    <w:p w14:paraId="40D0419E" w14:textId="77777777" w:rsidR="00232527" w:rsidRPr="00E30BB8" w:rsidRDefault="00232527" w:rsidP="00353D3B">
      <w:pPr>
        <w:spacing w:line="276" w:lineRule="auto"/>
        <w:rPr>
          <w:color w:val="FF0000"/>
        </w:rPr>
      </w:pPr>
    </w:p>
    <w:p w14:paraId="10721016" w14:textId="77777777" w:rsidR="00232527" w:rsidRPr="00E30BB8" w:rsidRDefault="00232527" w:rsidP="005A107C">
      <w:pPr>
        <w:spacing w:line="276" w:lineRule="auto"/>
        <w:ind w:left="709"/>
        <w:rPr>
          <w:color w:val="FF0000"/>
        </w:rPr>
      </w:pPr>
    </w:p>
    <w:p w14:paraId="248E0C4B" w14:textId="77777777" w:rsidR="005A107C" w:rsidRPr="00E30BB8" w:rsidRDefault="005A107C" w:rsidP="00B245B9">
      <w:pPr>
        <w:pStyle w:val="af0"/>
        <w:widowControl w:val="0"/>
        <w:numPr>
          <w:ilvl w:val="1"/>
          <w:numId w:val="32"/>
        </w:numPr>
        <w:autoSpaceDE w:val="0"/>
        <w:autoSpaceDN w:val="0"/>
        <w:adjustRightInd w:val="0"/>
        <w:rPr>
          <w:b/>
        </w:rPr>
      </w:pPr>
      <w:r w:rsidRPr="00E30BB8">
        <w:rPr>
          <w:b/>
        </w:rPr>
        <w:t xml:space="preserve">Порядок, место, дата рассмотрения заявок </w:t>
      </w:r>
      <w:r w:rsidR="00E90292" w:rsidRPr="00E30BB8">
        <w:rPr>
          <w:b/>
        </w:rPr>
        <w:t>претендентов</w:t>
      </w:r>
      <w:r w:rsidRPr="00E30BB8">
        <w:rPr>
          <w:b/>
        </w:rPr>
        <w:t xml:space="preserve"> и подведения итогов закупки</w:t>
      </w:r>
    </w:p>
    <w:p w14:paraId="787A5629" w14:textId="77777777" w:rsidR="005A107C" w:rsidRPr="00E30BB8" w:rsidRDefault="005A107C" w:rsidP="005A107C">
      <w:pPr>
        <w:spacing w:line="276" w:lineRule="auto"/>
        <w:ind w:firstLine="709"/>
        <w:jc w:val="both"/>
      </w:pPr>
      <w:r w:rsidRPr="00E30BB8">
        <w:t>Место и дата рассмотрения заявок участников и подведения итогов закупки указаны в информационной карте документации.</w:t>
      </w:r>
    </w:p>
    <w:p w14:paraId="08485696" w14:textId="26CCF6B6" w:rsidR="005A107C" w:rsidRPr="00E30BB8" w:rsidRDefault="005A107C" w:rsidP="005A107C">
      <w:pPr>
        <w:spacing w:line="276" w:lineRule="auto"/>
        <w:ind w:firstLine="709"/>
        <w:jc w:val="both"/>
      </w:pPr>
      <w:r w:rsidRPr="00E30BB8">
        <w:t>К</w:t>
      </w:r>
      <w:r w:rsidR="00BD1D42" w:rsidRPr="00E30BB8">
        <w:t>онкурсная к</w:t>
      </w:r>
      <w:r w:rsidRPr="00E30BB8">
        <w:t>омиссия рассматривает заявки участников на соответс</w:t>
      </w:r>
      <w:r w:rsidR="00053671" w:rsidRPr="00E30BB8">
        <w:t xml:space="preserve">твие требованиям, установленным в </w:t>
      </w:r>
      <w:proofErr w:type="gramStart"/>
      <w:r w:rsidR="00053671" w:rsidRPr="00E30BB8">
        <w:t>документации</w:t>
      </w:r>
      <w:r w:rsidRPr="00E30BB8">
        <w:t>,  на</w:t>
      </w:r>
      <w:proofErr w:type="gramEnd"/>
      <w:r w:rsidRPr="00E30BB8">
        <w:t xml:space="preserve"> основании представленных участниками в конкурсной заявке документов.</w:t>
      </w:r>
    </w:p>
    <w:p w14:paraId="5A2E7D5A" w14:textId="0ACC72A1" w:rsidR="005A107C" w:rsidRPr="00E30BB8" w:rsidRDefault="005A107C" w:rsidP="005A107C">
      <w:pPr>
        <w:spacing w:line="276" w:lineRule="auto"/>
        <w:ind w:firstLine="709"/>
        <w:jc w:val="both"/>
        <w:rPr>
          <w:color w:val="FF0000"/>
        </w:rPr>
      </w:pPr>
      <w:r w:rsidRPr="00E30BB8">
        <w:t xml:space="preserve"> В ходе изучения заявок </w:t>
      </w:r>
      <w:r w:rsidR="00BD1D42" w:rsidRPr="00E30BB8">
        <w:t xml:space="preserve">претендентов </w:t>
      </w:r>
      <w:r w:rsidRPr="00E30BB8">
        <w:t>заказчик имеет право запрашивать</w:t>
      </w:r>
      <w:r w:rsidR="00053671" w:rsidRPr="00E30BB8">
        <w:t xml:space="preserve"> информацию</w:t>
      </w:r>
      <w:r w:rsidRPr="00E30BB8">
        <w:t xml:space="preserve"> </w:t>
      </w:r>
      <w:r w:rsidR="00053671" w:rsidRPr="00E30BB8">
        <w:t>у соответствующих органов государственной власти, а также у юридических и физических лиц</w:t>
      </w:r>
      <w:r w:rsidRPr="00E30BB8">
        <w:t>, для проверки д</w:t>
      </w:r>
      <w:r w:rsidR="00053671" w:rsidRPr="00E30BB8">
        <w:t>остоверности указанных претендентами сведений</w:t>
      </w:r>
      <w:r w:rsidR="00053671" w:rsidRPr="00E30BB8">
        <w:rPr>
          <w:color w:val="FF0000"/>
        </w:rPr>
        <w:t>.</w:t>
      </w:r>
    </w:p>
    <w:p w14:paraId="448BBCC3" w14:textId="130735C8" w:rsidR="005A107C" w:rsidRPr="00E30BB8" w:rsidRDefault="005A107C" w:rsidP="005A107C">
      <w:pPr>
        <w:spacing w:line="276" w:lineRule="auto"/>
        <w:ind w:firstLine="709"/>
        <w:jc w:val="both"/>
      </w:pPr>
      <w:r w:rsidRPr="00E30BB8">
        <w:t>К</w:t>
      </w:r>
      <w:r w:rsidR="00BD1D42" w:rsidRPr="00E30BB8">
        <w:t>онкурсная к</w:t>
      </w:r>
      <w:r w:rsidRPr="00E30BB8">
        <w:t>омиссия вправе потребовать от претендента на участие в конкурсе предоставить иные, дополнительные документы в порядке, предусмотренном конкурсной документацией.</w:t>
      </w:r>
    </w:p>
    <w:p w14:paraId="3FD5613A" w14:textId="0FE3941F" w:rsidR="005A107C" w:rsidRPr="00E30BB8" w:rsidRDefault="00053671" w:rsidP="005A107C">
      <w:pPr>
        <w:spacing w:line="276" w:lineRule="auto"/>
        <w:ind w:firstLine="709"/>
        <w:jc w:val="both"/>
      </w:pPr>
      <w:r w:rsidRPr="00E30BB8">
        <w:t> Указание участником недостоверных</w:t>
      </w:r>
      <w:r w:rsidR="005A107C" w:rsidRPr="00E30BB8">
        <w:t xml:space="preserve"> сведений в</w:t>
      </w:r>
      <w:r w:rsidRPr="00E30BB8">
        <w:t xml:space="preserve"> составе конкурсной заявки</w:t>
      </w:r>
      <w:r w:rsidR="005A107C" w:rsidRPr="00E30BB8">
        <w:t xml:space="preserve"> может служить основанием для отклонения конкурсной заявки.</w:t>
      </w:r>
    </w:p>
    <w:p w14:paraId="77FFC67C" w14:textId="77777777" w:rsidR="005A107C" w:rsidRPr="00E30BB8" w:rsidRDefault="005A107C" w:rsidP="005A107C">
      <w:pPr>
        <w:spacing w:line="276" w:lineRule="auto"/>
        <w:ind w:firstLine="709"/>
        <w:jc w:val="both"/>
      </w:pPr>
      <w:r w:rsidRPr="00E30BB8">
        <w:t>Конкурсная заявка, не соответствующая требованиям настоящей конкурсной документации, отклоняется Заказчиком.</w:t>
      </w:r>
    </w:p>
    <w:p w14:paraId="2A6E69C6" w14:textId="58178150" w:rsidR="005A107C" w:rsidRPr="00E30BB8" w:rsidRDefault="005A107C" w:rsidP="005A107C">
      <w:pPr>
        <w:spacing w:line="276" w:lineRule="auto"/>
        <w:ind w:firstLine="709"/>
        <w:jc w:val="both"/>
      </w:pPr>
      <w:r w:rsidRPr="00E30BB8">
        <w:t>На основании результатов рассмотрения конкурсных заявок К</w:t>
      </w:r>
      <w:r w:rsidR="00BD1D42" w:rsidRPr="00E30BB8">
        <w:t>онкурсной к</w:t>
      </w:r>
      <w:r w:rsidRPr="00E30BB8">
        <w:t>омиссией принимается решение о допуске к участию в закупке претендента и о признании претендента, подавшего конкурсную заявку, участником конкурса или об отказе в допуске такого претендента к участию в закупке в установленном порядке. Оформляется протокол рассмотрения конкурсных заявок, который ведется К</w:t>
      </w:r>
      <w:r w:rsidR="00BD1D42" w:rsidRPr="00E30BB8">
        <w:t>онкурсной к</w:t>
      </w:r>
      <w:r w:rsidRPr="00E30BB8">
        <w:t>омиссией, согласуется К</w:t>
      </w:r>
      <w:r w:rsidR="00BD1D42" w:rsidRPr="00E30BB8">
        <w:t>онкурсной к</w:t>
      </w:r>
      <w:r w:rsidRPr="00E30BB8">
        <w:t xml:space="preserve">омиссией в установленном в Обществе порядке, подписывается </w:t>
      </w:r>
      <w:r w:rsidR="00BD1D42" w:rsidRPr="00E30BB8">
        <w:t>с</w:t>
      </w:r>
      <w:r w:rsidRPr="00E30BB8">
        <w:t xml:space="preserve">екретарем и </w:t>
      </w:r>
      <w:r w:rsidR="00BD1D42" w:rsidRPr="00E30BB8">
        <w:t>п</w:t>
      </w:r>
      <w:r w:rsidRPr="00E30BB8">
        <w:t>редседателем К</w:t>
      </w:r>
      <w:r w:rsidR="00BD1D42" w:rsidRPr="00E30BB8">
        <w:t>онкурсной к</w:t>
      </w:r>
      <w:r w:rsidRPr="00E30BB8">
        <w:t>омиссии в день окончания рассмотрения конкурсных заявок. Протокол должен содержать сведения о претендентах, подавших конкурсные заявки, решение о допуске претендента к участию в открытом конкурсе и о признании его участником открытого конкурса или об отказе в допуске претендента к участию в открытом конкурсе с обоснованием такого решения.</w:t>
      </w:r>
    </w:p>
    <w:p w14:paraId="74BE172B" w14:textId="77777777" w:rsidR="005A107C" w:rsidRPr="00E30BB8" w:rsidRDefault="005A107C" w:rsidP="005A107C">
      <w:pPr>
        <w:spacing w:line="276" w:lineRule="auto"/>
        <w:ind w:firstLine="709"/>
        <w:jc w:val="both"/>
      </w:pPr>
      <w:r w:rsidRPr="00E30BB8">
        <w:t>В случае, если по окончании срока подачи конкурсных заявок подано менее двух конкурсных заявок, открытый конкурс признается несостоявшимся.</w:t>
      </w:r>
    </w:p>
    <w:p w14:paraId="3B8BB0CD" w14:textId="77777777" w:rsidR="005A107C" w:rsidRPr="00E30BB8" w:rsidRDefault="005A107C" w:rsidP="005A107C">
      <w:pPr>
        <w:spacing w:line="276" w:lineRule="auto"/>
        <w:ind w:firstLine="709"/>
        <w:jc w:val="both"/>
      </w:pPr>
      <w:r w:rsidRPr="00E30BB8">
        <w:t>В случае, если на основании результатов рассмотрения конкурсных заявок принято решение об отказе в допуске к участию в открытом конкурсе всех претендентов, подавших конкурсные заявки, открытый конкурс признается несостоявшимся.</w:t>
      </w:r>
    </w:p>
    <w:p w14:paraId="790A7CC4" w14:textId="225AC1D9" w:rsidR="005A107C" w:rsidRPr="00E30BB8" w:rsidRDefault="005A107C" w:rsidP="005A107C">
      <w:pPr>
        <w:spacing w:line="276" w:lineRule="auto"/>
        <w:ind w:firstLine="709"/>
        <w:jc w:val="both"/>
      </w:pPr>
      <w:r w:rsidRPr="00E30BB8">
        <w:t>К</w:t>
      </w:r>
      <w:r w:rsidR="00BD1D42" w:rsidRPr="00E30BB8">
        <w:t>онкурсная к</w:t>
      </w:r>
      <w:r w:rsidRPr="00E30BB8">
        <w:t>омиссия осуществляет оценку и сопоставление конкурсных заявок, поданных участниками закупки. Оценка и сопоставление конкурсных заявок осуществляются К</w:t>
      </w:r>
      <w:r w:rsidR="00BD1D42" w:rsidRPr="00E30BB8">
        <w:t>онкурсной к</w:t>
      </w:r>
      <w:r w:rsidRPr="00E30BB8">
        <w:t>омиссией в целях выявления лучших условий исполнения договора в соответствии с требованиями и в порядке, которые установлены конкурсной документацией. Для определения лучших условий, предложенных в конкурсных заявках, К</w:t>
      </w:r>
      <w:r w:rsidR="00BD1D42" w:rsidRPr="00E30BB8">
        <w:t>онкурсная к</w:t>
      </w:r>
      <w:r w:rsidRPr="00E30BB8">
        <w:t xml:space="preserve">омиссия оценивает и сопоставляет конкурсные заявки в соответствии с критериями оценки заявок участников, указанными в конкурсной документации. </w:t>
      </w:r>
    </w:p>
    <w:p w14:paraId="2261524E" w14:textId="6696577E" w:rsidR="005A107C" w:rsidRPr="00E30BB8" w:rsidRDefault="005A107C" w:rsidP="005A107C">
      <w:pPr>
        <w:spacing w:line="276" w:lineRule="auto"/>
        <w:ind w:firstLine="709"/>
        <w:jc w:val="both"/>
      </w:pPr>
      <w:r w:rsidRPr="00E30BB8">
        <w:t>На основании результатов оценки и сопоставления конкурсных заявок, К</w:t>
      </w:r>
      <w:r w:rsidR="00BD1D42" w:rsidRPr="00E30BB8">
        <w:t>онкурсной к</w:t>
      </w:r>
      <w:r w:rsidRPr="00E30BB8">
        <w:t xml:space="preserve">омиссией каждой конкурсной заявке относительно других по мере уменьшения степени выгодности содержащихся в них условий конкурсной документации присваивается порядковый номер. Первый номер присваивается </w:t>
      </w:r>
      <w:r w:rsidR="00BD1D42" w:rsidRPr="00E30BB8">
        <w:t>к</w:t>
      </w:r>
      <w:r w:rsidRPr="00E30BB8">
        <w:t xml:space="preserve">онкурсной заявке, в которой содержатся лучшие условия. </w:t>
      </w:r>
    </w:p>
    <w:p w14:paraId="0A9F51C8" w14:textId="77777777" w:rsidR="005A107C" w:rsidRPr="00E30BB8" w:rsidRDefault="005A107C" w:rsidP="005A107C">
      <w:pPr>
        <w:spacing w:line="276" w:lineRule="auto"/>
        <w:ind w:firstLine="709"/>
        <w:jc w:val="both"/>
      </w:pPr>
      <w:r w:rsidRPr="00E30BB8">
        <w:t xml:space="preserve">Победителем открытого конкурса признается участник, который предложил лучшие условия и которому присвоен первый номер. </w:t>
      </w:r>
    </w:p>
    <w:p w14:paraId="1D111829" w14:textId="7152A936" w:rsidR="005A107C" w:rsidRPr="00E30BB8" w:rsidRDefault="005A107C" w:rsidP="005A107C">
      <w:pPr>
        <w:spacing w:line="276" w:lineRule="auto"/>
        <w:ind w:firstLine="709"/>
        <w:jc w:val="both"/>
        <w:rPr>
          <w:color w:val="FF0000"/>
        </w:rPr>
      </w:pPr>
      <w:r w:rsidRPr="00E30BB8">
        <w:t>К</w:t>
      </w:r>
      <w:r w:rsidR="00BD1D42" w:rsidRPr="00E30BB8">
        <w:t>онкурсная к</w:t>
      </w:r>
      <w:r w:rsidRPr="00E30BB8">
        <w:t>омиссия ведет протокол оценки и сопоставления конкурсных заявок, в котором должны указываться сведения о месте, дате, времени проведения оценки и сопоставления конкурсных заявок, об участниках открытого конкурса, конкурсные заявки которых были рассмотрены,  условия исполнения договора  предложенных в конкурсных заявках, о критериях оценки конкурсных заявок, о принятом на основании результатов оценки и сопоставления конкурсных заявок решении о присвоении конкурсным заявкам порядковых номеров, а также наименования юридических лиц и почтовые адреса участников открытого конкурса, конкурсным заявкам которых присвоен первый и второй номера. Протокол согласуется К</w:t>
      </w:r>
      <w:r w:rsidR="00BD1D42" w:rsidRPr="00E30BB8">
        <w:t>онкурсной к</w:t>
      </w:r>
      <w:r w:rsidRPr="00E30BB8">
        <w:t xml:space="preserve">омиссией в установленном в Обществе порядке, подписывается </w:t>
      </w:r>
      <w:r w:rsidR="00BD1D42" w:rsidRPr="00E30BB8">
        <w:t>с</w:t>
      </w:r>
      <w:r w:rsidRPr="00E30BB8">
        <w:t xml:space="preserve">екретарем и </w:t>
      </w:r>
      <w:r w:rsidR="00BD1D42" w:rsidRPr="00E30BB8">
        <w:t xml:space="preserve">председателем </w:t>
      </w:r>
      <w:r w:rsidRPr="00E30BB8">
        <w:t>К</w:t>
      </w:r>
      <w:r w:rsidR="00D243C1" w:rsidRPr="00E30BB8">
        <w:t>онкурсной к</w:t>
      </w:r>
      <w:r w:rsidRPr="00E30BB8">
        <w:t xml:space="preserve">омиссии в течение рабочего дня следующего после дня окончания проведения оценки и сопоставления конкурсных заявок. </w:t>
      </w:r>
    </w:p>
    <w:p w14:paraId="33D8A0B5" w14:textId="068B3BB5" w:rsidR="005A107C" w:rsidRPr="00E30BB8" w:rsidRDefault="0012666F" w:rsidP="005A107C">
      <w:pPr>
        <w:spacing w:line="276" w:lineRule="auto"/>
        <w:ind w:firstLine="709"/>
        <w:jc w:val="both"/>
      </w:pPr>
      <w:r w:rsidRPr="00E30BB8">
        <w:t>Заказчик</w:t>
      </w:r>
      <w:r w:rsidR="005A107C" w:rsidRPr="00E30BB8">
        <w:t xml:space="preserve"> в течение 3 рабочих дней с момента утверждения протокола Конкурсной комиссией опубликовывает выписку из протокола Конкурсной комиссии на официальном сайте Общества. </w:t>
      </w:r>
    </w:p>
    <w:p w14:paraId="189A01FE" w14:textId="06064F2B" w:rsidR="005A107C" w:rsidRPr="00E30BB8" w:rsidRDefault="005A107C" w:rsidP="005A107C">
      <w:pPr>
        <w:spacing w:line="276" w:lineRule="auto"/>
        <w:ind w:firstLine="709"/>
        <w:jc w:val="both"/>
      </w:pPr>
      <w:r w:rsidRPr="00E30BB8">
        <w:t>К</w:t>
      </w:r>
      <w:r w:rsidR="00D243C1" w:rsidRPr="00E30BB8">
        <w:t>онкурсная к</w:t>
      </w:r>
      <w:r w:rsidRPr="00E30BB8">
        <w:t>омиссия оставляет за собой право не присваивать первый номер ни одному из участников. В этом случае открытый конкурс признается несостоявшимся.</w:t>
      </w:r>
    </w:p>
    <w:p w14:paraId="674B36A0" w14:textId="77777777" w:rsidR="005A107C" w:rsidRPr="00E30BB8" w:rsidRDefault="005A107C" w:rsidP="005A107C">
      <w:pPr>
        <w:spacing w:line="276" w:lineRule="auto"/>
        <w:ind w:firstLine="709"/>
        <w:jc w:val="both"/>
      </w:pPr>
      <w:r w:rsidRPr="00E30BB8">
        <w:t xml:space="preserve">Конкурсная комиссия вправе прекратить процедуру закупки в любой момент до подписания протокола оценки и сопоставления заявок участников. При этом </w:t>
      </w:r>
      <w:proofErr w:type="gramStart"/>
      <w:r w:rsidRPr="00E30BB8">
        <w:t>Заказчик  не</w:t>
      </w:r>
      <w:proofErr w:type="gramEnd"/>
      <w:r w:rsidRPr="00E30BB8">
        <w:t xml:space="preserve"> нес</w:t>
      </w:r>
      <w:r w:rsidR="0012666F" w:rsidRPr="00E30BB8">
        <w:t>е</w:t>
      </w:r>
      <w:r w:rsidRPr="00E30BB8">
        <w:t>т ответственности перед Участниками или третьими лицами за убытки, которые могут возникнуть в результате отказа от проведения процедуры закупки.</w:t>
      </w:r>
    </w:p>
    <w:p w14:paraId="76CB83D0" w14:textId="77777777" w:rsidR="00101D61" w:rsidRPr="00E30BB8" w:rsidRDefault="00101D61" w:rsidP="005A107C">
      <w:pPr>
        <w:spacing w:line="276" w:lineRule="auto"/>
        <w:ind w:firstLine="709"/>
        <w:jc w:val="both"/>
        <w:rPr>
          <w:color w:val="FF0000"/>
        </w:rPr>
      </w:pPr>
    </w:p>
    <w:p w14:paraId="5E8FCBB2" w14:textId="77777777" w:rsidR="005A107C" w:rsidRPr="00E30BB8" w:rsidRDefault="005A107C" w:rsidP="00B245B9">
      <w:pPr>
        <w:numPr>
          <w:ilvl w:val="0"/>
          <w:numId w:val="32"/>
        </w:numPr>
        <w:spacing w:line="276" w:lineRule="auto"/>
        <w:ind w:left="0" w:firstLine="720"/>
        <w:rPr>
          <w:b/>
        </w:rPr>
      </w:pPr>
      <w:r w:rsidRPr="00E30BB8">
        <w:rPr>
          <w:b/>
        </w:rPr>
        <w:t>Заключение</w:t>
      </w:r>
      <w:r w:rsidRPr="00E30BB8">
        <w:rPr>
          <w:rFonts w:eastAsia="Microsoft Sans Serif"/>
          <w:b/>
        </w:rPr>
        <w:t xml:space="preserve"> договора по результатам проведения конкурса</w:t>
      </w:r>
    </w:p>
    <w:p w14:paraId="4D865A8F" w14:textId="61FA2966" w:rsidR="005A107C" w:rsidRPr="00E30BB8" w:rsidRDefault="005A107C" w:rsidP="005A107C">
      <w:pPr>
        <w:spacing w:line="276" w:lineRule="auto"/>
        <w:ind w:firstLine="709"/>
        <w:jc w:val="both"/>
      </w:pPr>
      <w:r w:rsidRPr="00E30BB8">
        <w:t xml:space="preserve">Победитель закупки обязан подписать и передать Заказчику договор, который составляется </w:t>
      </w:r>
      <w:r w:rsidR="00085736" w:rsidRPr="00E30BB8">
        <w:t xml:space="preserve">по форме Приложения №4 </w:t>
      </w:r>
      <w:r w:rsidRPr="00E30BB8">
        <w:t>путем включения условий исполнения договора, предложенных победителем закупки, в течени</w:t>
      </w:r>
      <w:r w:rsidR="00757379" w:rsidRPr="00E30BB8">
        <w:t>е</w:t>
      </w:r>
      <w:r w:rsidRPr="00E30BB8">
        <w:t xml:space="preserve"> 5 (пяти) рабочих дней с момента опубликования выписки из протокола Конкурсной комиссии на официальном сайте Общества.</w:t>
      </w:r>
    </w:p>
    <w:p w14:paraId="364CF332" w14:textId="551327BD" w:rsidR="005A107C" w:rsidRPr="00E30BB8" w:rsidRDefault="005A107C" w:rsidP="005A107C">
      <w:pPr>
        <w:spacing w:line="276" w:lineRule="auto"/>
        <w:ind w:firstLine="709"/>
        <w:jc w:val="both"/>
      </w:pPr>
      <w:r w:rsidRPr="00E30BB8">
        <w:t>В случае если победитель открытого конкурса в течени</w:t>
      </w:r>
      <w:r w:rsidR="00757379" w:rsidRPr="00E30BB8">
        <w:t>е</w:t>
      </w:r>
      <w:r w:rsidRPr="00E30BB8">
        <w:t xml:space="preserve"> 5 (пяти) рабочих дней с момента опубликования выписки из протокола Конкурсной комиссии на официальном сайте </w:t>
      </w:r>
      <w:r w:rsidR="00871BB0" w:rsidRPr="00E30BB8">
        <w:t>Общества</w:t>
      </w:r>
      <w:r w:rsidRPr="00E30BB8">
        <w:t xml:space="preserve"> не представил Заказчику подписанный договор, победитель открытого конкурса считается уклонившимся от заключения договора.</w:t>
      </w:r>
    </w:p>
    <w:p w14:paraId="411A9770" w14:textId="77777777" w:rsidR="005A107C" w:rsidRPr="00E30BB8" w:rsidRDefault="005A107C" w:rsidP="005A107C">
      <w:pPr>
        <w:spacing w:line="276" w:lineRule="auto"/>
        <w:ind w:firstLine="709"/>
        <w:jc w:val="both"/>
      </w:pPr>
      <w:r w:rsidRPr="00E30BB8">
        <w:t xml:space="preserve"> В случае если победитель открытого конкурса признан уклонившимся от заключения договора, Общество вправе обратиться в суд с иском о понуждении победителя открытого конкурса заключить договор, а также о возмещении убытков, причиненных уклонением от заключения договора, либо заключить договор с участником, конкурсной заявке которого присвоен второй номер. При этом заключение договора для участника, конкурсной заявке которого присвоен второй номер, является обязательным. </w:t>
      </w:r>
    </w:p>
    <w:p w14:paraId="34306819" w14:textId="77777777" w:rsidR="005A107C" w:rsidRPr="00E30BB8" w:rsidRDefault="005A107C" w:rsidP="005A107C">
      <w:pPr>
        <w:spacing w:line="276" w:lineRule="auto"/>
        <w:ind w:firstLine="709"/>
        <w:jc w:val="both"/>
        <w:rPr>
          <w:rFonts w:eastAsia="Microsoft Sans Serif"/>
        </w:rPr>
      </w:pPr>
      <w:r w:rsidRPr="00E30BB8">
        <w:t>Договор заключается на условиях, указанных в поданной участником открытого конкурса</w:t>
      </w:r>
      <w:r w:rsidR="00871BB0" w:rsidRPr="00E30BB8">
        <w:t>,</w:t>
      </w:r>
      <w:r w:rsidRPr="00E30BB8">
        <w:t xml:space="preserve"> с которым заключается договор, конкурсной заявке и в конкурсной документации</w:t>
      </w:r>
      <w:r w:rsidRPr="00E30BB8">
        <w:rPr>
          <w:rFonts w:eastAsia="Microsoft Sans Serif"/>
        </w:rPr>
        <w:t>.</w:t>
      </w:r>
    </w:p>
    <w:p w14:paraId="05B775F3" w14:textId="77777777" w:rsidR="00627723" w:rsidRPr="00E30BB8" w:rsidRDefault="00627723" w:rsidP="005A107C">
      <w:pPr>
        <w:spacing w:line="276" w:lineRule="auto"/>
        <w:ind w:firstLine="709"/>
        <w:jc w:val="both"/>
        <w:rPr>
          <w:rFonts w:eastAsia="Microsoft Sans Serif"/>
          <w:color w:val="FF0000"/>
        </w:rPr>
      </w:pPr>
    </w:p>
    <w:p w14:paraId="5EB9C52E" w14:textId="77777777" w:rsidR="00232527" w:rsidRPr="00E30BB8" w:rsidRDefault="00232527" w:rsidP="005A107C">
      <w:pPr>
        <w:spacing w:line="276" w:lineRule="auto"/>
        <w:ind w:firstLine="709"/>
        <w:jc w:val="both"/>
        <w:rPr>
          <w:rFonts w:eastAsia="Microsoft Sans Serif"/>
          <w:color w:val="FF0000"/>
        </w:rPr>
      </w:pPr>
    </w:p>
    <w:p w14:paraId="34A27A24" w14:textId="77777777" w:rsidR="005A107C" w:rsidRPr="00E30BB8" w:rsidRDefault="005A107C" w:rsidP="00B245B9">
      <w:pPr>
        <w:numPr>
          <w:ilvl w:val="0"/>
          <w:numId w:val="32"/>
        </w:numPr>
        <w:spacing w:line="276" w:lineRule="auto"/>
        <w:ind w:left="0" w:firstLine="720"/>
        <w:rPr>
          <w:b/>
        </w:rPr>
      </w:pPr>
      <w:r w:rsidRPr="00E30BB8">
        <w:rPr>
          <w:b/>
        </w:rPr>
        <w:t xml:space="preserve">Последствия признания открытого конкурса несостоявшимся </w:t>
      </w:r>
    </w:p>
    <w:p w14:paraId="58348D3F" w14:textId="2844943B" w:rsidR="005A107C" w:rsidRPr="00E30BB8" w:rsidRDefault="005A107C" w:rsidP="005A107C">
      <w:pPr>
        <w:spacing w:line="276" w:lineRule="auto"/>
        <w:ind w:firstLine="709"/>
        <w:jc w:val="both"/>
      </w:pPr>
      <w:r w:rsidRPr="00E30BB8">
        <w:rPr>
          <w:rFonts w:eastAsia="Microsoft Sans Serif"/>
        </w:rPr>
        <w:t xml:space="preserve">В </w:t>
      </w:r>
      <w:r w:rsidRPr="00E30BB8">
        <w:t>случаях, если открытый конкурс признан несостоявшимся или участник открытого конкурса уклонился от исполнения или заключения договора, К</w:t>
      </w:r>
      <w:r w:rsidR="00D243C1" w:rsidRPr="00E30BB8">
        <w:t>онкурсная к</w:t>
      </w:r>
      <w:r w:rsidRPr="00E30BB8">
        <w:t>омиссия вправе объявить о проведении повторного открытого конкурса.</w:t>
      </w:r>
    </w:p>
    <w:p w14:paraId="731B7F61" w14:textId="77777777" w:rsidR="005A107C" w:rsidRPr="00E30BB8" w:rsidRDefault="005A107C" w:rsidP="005A107C">
      <w:pPr>
        <w:spacing w:line="276" w:lineRule="auto"/>
        <w:ind w:firstLine="709"/>
        <w:jc w:val="both"/>
      </w:pPr>
      <w:r w:rsidRPr="00E30BB8">
        <w:t>В случае объявления о проведении повторного открытого конкурса Общество вправе изменить условия конкурса.</w:t>
      </w:r>
    </w:p>
    <w:p w14:paraId="6A34A3D9" w14:textId="77777777" w:rsidR="00627723" w:rsidRPr="00E30BB8" w:rsidRDefault="00627723" w:rsidP="00627723">
      <w:pPr>
        <w:spacing w:line="276" w:lineRule="auto"/>
        <w:rPr>
          <w:rFonts w:eastAsia="MS Mincho"/>
        </w:rPr>
      </w:pPr>
    </w:p>
    <w:p w14:paraId="74814E40" w14:textId="77777777" w:rsidR="005A107C" w:rsidRPr="00E30BB8" w:rsidRDefault="005A107C" w:rsidP="00B245B9">
      <w:pPr>
        <w:numPr>
          <w:ilvl w:val="0"/>
          <w:numId w:val="32"/>
        </w:numPr>
        <w:spacing w:line="276" w:lineRule="auto"/>
        <w:ind w:left="0" w:firstLine="720"/>
        <w:rPr>
          <w:rFonts w:eastAsia="MS Mincho"/>
          <w:b/>
        </w:rPr>
      </w:pPr>
      <w:r w:rsidRPr="00E30BB8">
        <w:rPr>
          <w:rFonts w:eastAsia="MS Mincho"/>
          <w:b/>
        </w:rPr>
        <w:t xml:space="preserve">Недобросовестные действия </w:t>
      </w:r>
      <w:r w:rsidR="00A246A6" w:rsidRPr="00E30BB8">
        <w:rPr>
          <w:rFonts w:eastAsia="MS Mincho"/>
          <w:b/>
        </w:rPr>
        <w:t>претендента</w:t>
      </w:r>
    </w:p>
    <w:p w14:paraId="1FA3F27A" w14:textId="77777777" w:rsidR="005A107C" w:rsidRPr="00E30BB8" w:rsidRDefault="005A107C" w:rsidP="005A107C">
      <w:pPr>
        <w:spacing w:line="276" w:lineRule="auto"/>
        <w:ind w:firstLine="709"/>
        <w:jc w:val="both"/>
        <w:rPr>
          <w:color w:val="FF0000"/>
        </w:rPr>
      </w:pPr>
      <w:r w:rsidRPr="00E30BB8">
        <w:t xml:space="preserve">К недобросовестным действиям </w:t>
      </w:r>
      <w:r w:rsidR="00A246A6" w:rsidRPr="00E30BB8">
        <w:t>претендентов</w:t>
      </w:r>
      <w:r w:rsidRPr="00E30BB8">
        <w:t xml:space="preserve"> относятся действия, которые выражаются в том, что </w:t>
      </w:r>
      <w:r w:rsidR="00A246A6" w:rsidRPr="00E30BB8">
        <w:t>претендент</w:t>
      </w:r>
      <w:r w:rsidRPr="00E30BB8">
        <w:t>, подавший конкурсную заявку, прямо или косвенно предлагает, дает, либо соглашается дать любому должностному лицу (работнику) Заказчика вознаграждение в любой форме (предложение о найме или какая-либо другая услуга, либо материальное вознаграждение) в целях оказания воздействия на проведение открытого конкурса, совершение иного действия, принятие решения или применение какой-либо процедуры Заказчиком.</w:t>
      </w:r>
    </w:p>
    <w:p w14:paraId="6F99EFAF" w14:textId="267E5184" w:rsidR="005A107C" w:rsidRPr="00E30BB8" w:rsidRDefault="005A107C" w:rsidP="005A107C">
      <w:pPr>
        <w:spacing w:line="276" w:lineRule="auto"/>
        <w:ind w:firstLine="709"/>
        <w:jc w:val="both"/>
      </w:pPr>
      <w:r w:rsidRPr="00E30BB8">
        <w:t xml:space="preserve"> Заказчик, в случае установления им недобросовестности действий </w:t>
      </w:r>
      <w:r w:rsidR="000C28F3" w:rsidRPr="00E30BB8">
        <w:t>претендента</w:t>
      </w:r>
      <w:r w:rsidRPr="00E30BB8">
        <w:t>, отстраняет его от участия в конкурсе.</w:t>
      </w:r>
    </w:p>
    <w:p w14:paraId="7F8D03B5" w14:textId="77777777" w:rsidR="005A107C" w:rsidRPr="00E30BB8" w:rsidRDefault="005A107C" w:rsidP="005A107C">
      <w:pPr>
        <w:tabs>
          <w:tab w:val="left" w:pos="6349"/>
        </w:tabs>
        <w:suppressAutoHyphens/>
        <w:spacing w:line="276" w:lineRule="auto"/>
        <w:ind w:firstLine="709"/>
        <w:rPr>
          <w:color w:val="FF0000"/>
          <w:lang w:eastAsia="en-US"/>
        </w:rPr>
      </w:pPr>
      <w:r w:rsidRPr="00E30BB8">
        <w:rPr>
          <w:color w:val="FF0000"/>
          <w:lang w:eastAsia="en-US"/>
        </w:rPr>
        <w:tab/>
        <w:t xml:space="preserve">                </w:t>
      </w:r>
    </w:p>
    <w:p w14:paraId="5FD42FC3" w14:textId="77777777" w:rsidR="005A107C" w:rsidRPr="00E30BB8" w:rsidRDefault="005A107C" w:rsidP="005A107C">
      <w:pPr>
        <w:tabs>
          <w:tab w:val="left" w:pos="6349"/>
        </w:tabs>
        <w:suppressAutoHyphens/>
        <w:spacing w:line="276" w:lineRule="auto"/>
        <w:ind w:firstLine="709"/>
        <w:rPr>
          <w:color w:val="FF0000"/>
          <w:lang w:eastAsia="en-US"/>
        </w:rPr>
      </w:pPr>
    </w:p>
    <w:p w14:paraId="6A39332A" w14:textId="77777777" w:rsidR="005A107C" w:rsidRPr="00E30BB8" w:rsidRDefault="005A107C" w:rsidP="005A107C">
      <w:pPr>
        <w:tabs>
          <w:tab w:val="left" w:pos="6349"/>
        </w:tabs>
        <w:suppressAutoHyphens/>
        <w:spacing w:line="276" w:lineRule="auto"/>
        <w:ind w:firstLine="709"/>
        <w:rPr>
          <w:color w:val="FF0000"/>
          <w:lang w:eastAsia="en-US"/>
        </w:rPr>
      </w:pPr>
    </w:p>
    <w:p w14:paraId="2F6CBE9B" w14:textId="77777777" w:rsidR="00A246A6" w:rsidRPr="00E30BB8" w:rsidRDefault="00A246A6" w:rsidP="005A107C">
      <w:pPr>
        <w:tabs>
          <w:tab w:val="left" w:pos="6349"/>
        </w:tabs>
        <w:suppressAutoHyphens/>
        <w:spacing w:line="276" w:lineRule="auto"/>
        <w:ind w:firstLine="709"/>
        <w:rPr>
          <w:color w:val="FF0000"/>
          <w:lang w:eastAsia="en-US"/>
        </w:rPr>
      </w:pPr>
    </w:p>
    <w:p w14:paraId="79D90CCF" w14:textId="77777777" w:rsidR="00A246A6" w:rsidRPr="00E30BB8" w:rsidRDefault="00A246A6" w:rsidP="005A107C">
      <w:pPr>
        <w:tabs>
          <w:tab w:val="left" w:pos="6349"/>
        </w:tabs>
        <w:suppressAutoHyphens/>
        <w:spacing w:line="276" w:lineRule="auto"/>
        <w:ind w:firstLine="709"/>
        <w:rPr>
          <w:color w:val="FF0000"/>
          <w:lang w:eastAsia="en-US"/>
        </w:rPr>
      </w:pPr>
    </w:p>
    <w:p w14:paraId="16CD4C80" w14:textId="77777777" w:rsidR="00A246A6" w:rsidRPr="00E30BB8" w:rsidRDefault="00A246A6" w:rsidP="005A107C">
      <w:pPr>
        <w:tabs>
          <w:tab w:val="left" w:pos="6349"/>
        </w:tabs>
        <w:suppressAutoHyphens/>
        <w:spacing w:line="276" w:lineRule="auto"/>
        <w:ind w:firstLine="709"/>
        <w:rPr>
          <w:color w:val="FF0000"/>
          <w:lang w:eastAsia="en-US"/>
        </w:rPr>
      </w:pPr>
    </w:p>
    <w:p w14:paraId="5CFC822C" w14:textId="77777777" w:rsidR="00A246A6" w:rsidRPr="00E30BB8" w:rsidRDefault="00A246A6" w:rsidP="005A107C">
      <w:pPr>
        <w:tabs>
          <w:tab w:val="left" w:pos="6349"/>
        </w:tabs>
        <w:suppressAutoHyphens/>
        <w:spacing w:line="276" w:lineRule="auto"/>
        <w:ind w:firstLine="709"/>
        <w:rPr>
          <w:color w:val="FF0000"/>
          <w:lang w:eastAsia="en-US"/>
        </w:rPr>
      </w:pPr>
    </w:p>
    <w:p w14:paraId="5E1AAA40" w14:textId="77777777" w:rsidR="00A246A6" w:rsidRPr="00E30BB8" w:rsidRDefault="00A246A6" w:rsidP="005A107C">
      <w:pPr>
        <w:tabs>
          <w:tab w:val="left" w:pos="6349"/>
        </w:tabs>
        <w:suppressAutoHyphens/>
        <w:spacing w:line="276" w:lineRule="auto"/>
        <w:ind w:firstLine="709"/>
        <w:rPr>
          <w:color w:val="FF0000"/>
          <w:lang w:eastAsia="en-US"/>
        </w:rPr>
      </w:pPr>
    </w:p>
    <w:p w14:paraId="4002320A" w14:textId="77777777" w:rsidR="00A246A6" w:rsidRPr="00E30BB8" w:rsidRDefault="00A246A6" w:rsidP="005A107C">
      <w:pPr>
        <w:tabs>
          <w:tab w:val="left" w:pos="6349"/>
        </w:tabs>
        <w:suppressAutoHyphens/>
        <w:spacing w:line="276" w:lineRule="auto"/>
        <w:ind w:firstLine="709"/>
        <w:rPr>
          <w:color w:val="FF0000"/>
          <w:lang w:eastAsia="en-US"/>
        </w:rPr>
      </w:pPr>
    </w:p>
    <w:p w14:paraId="15971FE5" w14:textId="77777777" w:rsidR="008B7281" w:rsidRPr="00E30BB8" w:rsidRDefault="008B7281" w:rsidP="005A107C">
      <w:pPr>
        <w:tabs>
          <w:tab w:val="left" w:pos="6349"/>
        </w:tabs>
        <w:suppressAutoHyphens/>
        <w:spacing w:line="276" w:lineRule="auto"/>
        <w:ind w:firstLine="709"/>
        <w:rPr>
          <w:color w:val="FF0000"/>
          <w:lang w:eastAsia="en-US"/>
        </w:rPr>
      </w:pPr>
    </w:p>
    <w:p w14:paraId="61AF480A" w14:textId="77777777" w:rsidR="008B7281" w:rsidRPr="00E30BB8" w:rsidRDefault="008B7281" w:rsidP="005A107C">
      <w:pPr>
        <w:tabs>
          <w:tab w:val="left" w:pos="6349"/>
        </w:tabs>
        <w:suppressAutoHyphens/>
        <w:spacing w:line="276" w:lineRule="auto"/>
        <w:ind w:firstLine="709"/>
        <w:rPr>
          <w:color w:val="FF0000"/>
          <w:lang w:eastAsia="en-US"/>
        </w:rPr>
      </w:pPr>
    </w:p>
    <w:p w14:paraId="1C6B9C26" w14:textId="77777777" w:rsidR="008B7281" w:rsidRPr="00E30BB8" w:rsidRDefault="008B7281" w:rsidP="005A107C">
      <w:pPr>
        <w:tabs>
          <w:tab w:val="left" w:pos="6349"/>
        </w:tabs>
        <w:suppressAutoHyphens/>
        <w:spacing w:line="276" w:lineRule="auto"/>
        <w:ind w:firstLine="709"/>
        <w:rPr>
          <w:color w:val="FF0000"/>
          <w:lang w:eastAsia="en-US"/>
        </w:rPr>
      </w:pPr>
    </w:p>
    <w:p w14:paraId="67522296" w14:textId="77777777" w:rsidR="008B7281" w:rsidRPr="00E30BB8" w:rsidRDefault="008B7281" w:rsidP="005A107C">
      <w:pPr>
        <w:tabs>
          <w:tab w:val="left" w:pos="6349"/>
        </w:tabs>
        <w:suppressAutoHyphens/>
        <w:spacing w:line="276" w:lineRule="auto"/>
        <w:ind w:firstLine="709"/>
        <w:rPr>
          <w:color w:val="FF0000"/>
          <w:lang w:eastAsia="en-US"/>
        </w:rPr>
      </w:pPr>
    </w:p>
    <w:p w14:paraId="5505CAF4" w14:textId="77777777" w:rsidR="008B7281" w:rsidRPr="00E30BB8" w:rsidRDefault="008B7281" w:rsidP="005A107C">
      <w:pPr>
        <w:tabs>
          <w:tab w:val="left" w:pos="6349"/>
        </w:tabs>
        <w:suppressAutoHyphens/>
        <w:spacing w:line="276" w:lineRule="auto"/>
        <w:ind w:firstLine="709"/>
        <w:rPr>
          <w:color w:val="FF0000"/>
          <w:lang w:eastAsia="en-US"/>
        </w:rPr>
      </w:pPr>
    </w:p>
    <w:p w14:paraId="17CE5241" w14:textId="77777777" w:rsidR="00232527" w:rsidRPr="00E30BB8" w:rsidRDefault="00232527" w:rsidP="005A107C">
      <w:pPr>
        <w:tabs>
          <w:tab w:val="left" w:pos="6349"/>
        </w:tabs>
        <w:suppressAutoHyphens/>
        <w:spacing w:line="276" w:lineRule="auto"/>
        <w:ind w:firstLine="709"/>
        <w:rPr>
          <w:color w:val="FF0000"/>
          <w:lang w:eastAsia="en-US"/>
        </w:rPr>
      </w:pPr>
    </w:p>
    <w:p w14:paraId="6136383D" w14:textId="77777777" w:rsidR="00232527" w:rsidRPr="00E30BB8" w:rsidRDefault="00232527" w:rsidP="005A107C">
      <w:pPr>
        <w:tabs>
          <w:tab w:val="left" w:pos="6349"/>
        </w:tabs>
        <w:suppressAutoHyphens/>
        <w:spacing w:line="276" w:lineRule="auto"/>
        <w:ind w:firstLine="709"/>
        <w:rPr>
          <w:color w:val="FF0000"/>
          <w:lang w:eastAsia="en-US"/>
        </w:rPr>
      </w:pPr>
    </w:p>
    <w:p w14:paraId="781877F0" w14:textId="77777777" w:rsidR="00232527" w:rsidRPr="00E30BB8" w:rsidRDefault="00232527" w:rsidP="005A107C">
      <w:pPr>
        <w:tabs>
          <w:tab w:val="left" w:pos="6349"/>
        </w:tabs>
        <w:suppressAutoHyphens/>
        <w:spacing w:line="276" w:lineRule="auto"/>
        <w:ind w:firstLine="709"/>
        <w:rPr>
          <w:color w:val="FF0000"/>
          <w:lang w:eastAsia="en-US"/>
        </w:rPr>
      </w:pPr>
    </w:p>
    <w:p w14:paraId="5DBE3516" w14:textId="77777777" w:rsidR="00232527" w:rsidRPr="00E30BB8" w:rsidRDefault="00232527" w:rsidP="005A107C">
      <w:pPr>
        <w:tabs>
          <w:tab w:val="left" w:pos="6349"/>
        </w:tabs>
        <w:suppressAutoHyphens/>
        <w:spacing w:line="276" w:lineRule="auto"/>
        <w:ind w:firstLine="709"/>
        <w:rPr>
          <w:color w:val="FF0000"/>
          <w:lang w:eastAsia="en-US"/>
        </w:rPr>
      </w:pPr>
    </w:p>
    <w:p w14:paraId="6507736B" w14:textId="77777777" w:rsidR="00232527" w:rsidRPr="00E30BB8" w:rsidRDefault="00232527" w:rsidP="005A107C">
      <w:pPr>
        <w:tabs>
          <w:tab w:val="left" w:pos="6349"/>
        </w:tabs>
        <w:suppressAutoHyphens/>
        <w:spacing w:line="276" w:lineRule="auto"/>
        <w:ind w:firstLine="709"/>
        <w:rPr>
          <w:color w:val="FF0000"/>
          <w:lang w:eastAsia="en-US"/>
        </w:rPr>
      </w:pPr>
    </w:p>
    <w:p w14:paraId="69E3B552" w14:textId="77777777" w:rsidR="00232527" w:rsidRPr="00E30BB8" w:rsidRDefault="00232527" w:rsidP="005A107C">
      <w:pPr>
        <w:tabs>
          <w:tab w:val="left" w:pos="6349"/>
        </w:tabs>
        <w:suppressAutoHyphens/>
        <w:spacing w:line="276" w:lineRule="auto"/>
        <w:ind w:firstLine="709"/>
        <w:rPr>
          <w:color w:val="FF0000"/>
          <w:lang w:eastAsia="en-US"/>
        </w:rPr>
      </w:pPr>
    </w:p>
    <w:p w14:paraId="5FB008BE" w14:textId="77777777" w:rsidR="00232527" w:rsidRPr="00E30BB8" w:rsidRDefault="00232527" w:rsidP="005A107C">
      <w:pPr>
        <w:tabs>
          <w:tab w:val="left" w:pos="6349"/>
        </w:tabs>
        <w:suppressAutoHyphens/>
        <w:spacing w:line="276" w:lineRule="auto"/>
        <w:ind w:firstLine="709"/>
        <w:rPr>
          <w:color w:val="FF0000"/>
          <w:lang w:eastAsia="en-US"/>
        </w:rPr>
      </w:pPr>
    </w:p>
    <w:p w14:paraId="7F4C47D2" w14:textId="77777777" w:rsidR="00232527" w:rsidRPr="00E30BB8" w:rsidRDefault="00232527" w:rsidP="005A107C">
      <w:pPr>
        <w:tabs>
          <w:tab w:val="left" w:pos="6349"/>
        </w:tabs>
        <w:suppressAutoHyphens/>
        <w:spacing w:line="276" w:lineRule="auto"/>
        <w:ind w:firstLine="709"/>
        <w:rPr>
          <w:color w:val="FF0000"/>
          <w:lang w:eastAsia="en-US"/>
        </w:rPr>
      </w:pPr>
    </w:p>
    <w:p w14:paraId="2C6C4B96" w14:textId="77777777" w:rsidR="00232527" w:rsidRPr="00E30BB8" w:rsidRDefault="00232527" w:rsidP="005A107C">
      <w:pPr>
        <w:tabs>
          <w:tab w:val="left" w:pos="6349"/>
        </w:tabs>
        <w:suppressAutoHyphens/>
        <w:spacing w:line="276" w:lineRule="auto"/>
        <w:ind w:firstLine="709"/>
        <w:rPr>
          <w:color w:val="FF0000"/>
          <w:lang w:eastAsia="en-US"/>
        </w:rPr>
      </w:pPr>
    </w:p>
    <w:p w14:paraId="519C7C8D" w14:textId="77777777" w:rsidR="00232527" w:rsidRPr="00E30BB8" w:rsidRDefault="00232527" w:rsidP="005A107C">
      <w:pPr>
        <w:tabs>
          <w:tab w:val="left" w:pos="6349"/>
        </w:tabs>
        <w:suppressAutoHyphens/>
        <w:spacing w:line="276" w:lineRule="auto"/>
        <w:ind w:firstLine="709"/>
        <w:rPr>
          <w:color w:val="FF0000"/>
          <w:lang w:eastAsia="en-US"/>
        </w:rPr>
      </w:pPr>
    </w:p>
    <w:p w14:paraId="7B631CDD" w14:textId="77777777" w:rsidR="00232527" w:rsidRPr="00E30BB8" w:rsidRDefault="00232527" w:rsidP="005A107C">
      <w:pPr>
        <w:tabs>
          <w:tab w:val="left" w:pos="6349"/>
        </w:tabs>
        <w:suppressAutoHyphens/>
        <w:spacing w:line="276" w:lineRule="auto"/>
        <w:ind w:firstLine="709"/>
        <w:rPr>
          <w:color w:val="FF0000"/>
          <w:lang w:eastAsia="en-US"/>
        </w:rPr>
      </w:pPr>
    </w:p>
    <w:p w14:paraId="5A47D326" w14:textId="77777777" w:rsidR="008B7281" w:rsidRPr="00E30BB8" w:rsidRDefault="008B7281" w:rsidP="005A107C">
      <w:pPr>
        <w:tabs>
          <w:tab w:val="left" w:pos="6349"/>
        </w:tabs>
        <w:suppressAutoHyphens/>
        <w:spacing w:line="276" w:lineRule="auto"/>
        <w:ind w:firstLine="709"/>
        <w:rPr>
          <w:color w:val="FF0000"/>
          <w:lang w:eastAsia="en-US"/>
        </w:rPr>
      </w:pPr>
    </w:p>
    <w:p w14:paraId="13CF3CB5" w14:textId="77777777" w:rsidR="001A2C70" w:rsidRPr="00E30BB8" w:rsidRDefault="001A2C70" w:rsidP="005A107C">
      <w:pPr>
        <w:tabs>
          <w:tab w:val="left" w:pos="6349"/>
        </w:tabs>
        <w:suppressAutoHyphens/>
        <w:spacing w:line="276" w:lineRule="auto"/>
        <w:ind w:firstLine="709"/>
        <w:rPr>
          <w:color w:val="FF0000"/>
          <w:lang w:eastAsia="en-US"/>
        </w:rPr>
      </w:pPr>
    </w:p>
    <w:p w14:paraId="1058BACE" w14:textId="77777777" w:rsidR="001A2C70" w:rsidRPr="00E30BB8" w:rsidRDefault="001A2C70" w:rsidP="005A107C">
      <w:pPr>
        <w:tabs>
          <w:tab w:val="left" w:pos="6349"/>
        </w:tabs>
        <w:suppressAutoHyphens/>
        <w:spacing w:line="276" w:lineRule="auto"/>
        <w:ind w:firstLine="709"/>
        <w:rPr>
          <w:color w:val="FF0000"/>
          <w:lang w:eastAsia="en-US"/>
        </w:rPr>
      </w:pPr>
    </w:p>
    <w:p w14:paraId="37033C84" w14:textId="77777777" w:rsidR="001A2C70" w:rsidRPr="00E30BB8" w:rsidRDefault="001A2C70" w:rsidP="005A107C">
      <w:pPr>
        <w:tabs>
          <w:tab w:val="left" w:pos="6349"/>
        </w:tabs>
        <w:suppressAutoHyphens/>
        <w:spacing w:line="276" w:lineRule="auto"/>
        <w:ind w:firstLine="709"/>
        <w:rPr>
          <w:color w:val="FF0000"/>
          <w:lang w:eastAsia="en-US"/>
        </w:rPr>
      </w:pPr>
    </w:p>
    <w:p w14:paraId="123558F7" w14:textId="77777777" w:rsidR="001A2C70" w:rsidRPr="00E30BB8" w:rsidRDefault="001A2C70" w:rsidP="005A107C">
      <w:pPr>
        <w:tabs>
          <w:tab w:val="left" w:pos="6349"/>
        </w:tabs>
        <w:suppressAutoHyphens/>
        <w:spacing w:line="276" w:lineRule="auto"/>
        <w:ind w:firstLine="709"/>
        <w:rPr>
          <w:color w:val="FF0000"/>
          <w:lang w:eastAsia="en-US"/>
        </w:rPr>
      </w:pPr>
    </w:p>
    <w:p w14:paraId="23A2BA5F" w14:textId="77777777" w:rsidR="001A2C70" w:rsidRPr="00E30BB8" w:rsidRDefault="001A2C70" w:rsidP="005A107C">
      <w:pPr>
        <w:tabs>
          <w:tab w:val="left" w:pos="6349"/>
        </w:tabs>
        <w:suppressAutoHyphens/>
        <w:spacing w:line="276" w:lineRule="auto"/>
        <w:ind w:firstLine="709"/>
        <w:rPr>
          <w:color w:val="FF0000"/>
          <w:lang w:eastAsia="en-US"/>
        </w:rPr>
      </w:pPr>
    </w:p>
    <w:p w14:paraId="4590758E" w14:textId="77777777" w:rsidR="003E100A" w:rsidRPr="00E30BB8" w:rsidRDefault="003E100A" w:rsidP="006A55C3">
      <w:pPr>
        <w:tabs>
          <w:tab w:val="left" w:pos="6349"/>
        </w:tabs>
        <w:suppressAutoHyphens/>
        <w:spacing w:line="276" w:lineRule="auto"/>
        <w:rPr>
          <w:color w:val="FF0000"/>
          <w:lang w:eastAsia="en-US"/>
        </w:rPr>
      </w:pPr>
    </w:p>
    <w:p w14:paraId="57A24061" w14:textId="77777777" w:rsidR="006A55C3" w:rsidRPr="00E30BB8" w:rsidRDefault="006A55C3" w:rsidP="006A55C3">
      <w:pPr>
        <w:tabs>
          <w:tab w:val="left" w:pos="6349"/>
        </w:tabs>
        <w:suppressAutoHyphens/>
        <w:spacing w:line="276" w:lineRule="auto"/>
        <w:rPr>
          <w:color w:val="FF0000"/>
          <w:lang w:eastAsia="en-US"/>
        </w:rPr>
      </w:pPr>
    </w:p>
    <w:p w14:paraId="51FA8FC4" w14:textId="77777777" w:rsidR="003E100A" w:rsidRPr="00E30BB8" w:rsidRDefault="003E100A" w:rsidP="005A107C">
      <w:pPr>
        <w:tabs>
          <w:tab w:val="left" w:pos="6349"/>
        </w:tabs>
        <w:suppressAutoHyphens/>
        <w:spacing w:line="276" w:lineRule="auto"/>
        <w:ind w:firstLine="709"/>
        <w:rPr>
          <w:color w:val="FF0000"/>
          <w:lang w:eastAsia="en-US"/>
        </w:rPr>
      </w:pPr>
    </w:p>
    <w:p w14:paraId="42DC9283" w14:textId="77777777" w:rsidR="008919C8" w:rsidRPr="00E30BB8" w:rsidRDefault="008919C8" w:rsidP="005A107C">
      <w:pPr>
        <w:tabs>
          <w:tab w:val="left" w:pos="6349"/>
        </w:tabs>
        <w:suppressAutoHyphens/>
        <w:spacing w:line="276" w:lineRule="auto"/>
        <w:ind w:firstLine="709"/>
        <w:rPr>
          <w:color w:val="FF0000"/>
          <w:lang w:eastAsia="en-US"/>
        </w:rPr>
      </w:pPr>
    </w:p>
    <w:p w14:paraId="7071505D" w14:textId="77777777" w:rsidR="001A3F22" w:rsidRPr="00E30BB8" w:rsidRDefault="001A3F22" w:rsidP="008919C8">
      <w:pPr>
        <w:tabs>
          <w:tab w:val="left" w:pos="6349"/>
        </w:tabs>
        <w:suppressAutoHyphens/>
        <w:spacing w:line="276" w:lineRule="auto"/>
        <w:rPr>
          <w:color w:val="FF0000"/>
          <w:lang w:eastAsia="en-US"/>
        </w:rPr>
      </w:pPr>
    </w:p>
    <w:p w14:paraId="168CDFCA" w14:textId="77777777" w:rsidR="00F161C3" w:rsidRPr="00E30BB8" w:rsidRDefault="00F161C3" w:rsidP="005A107C">
      <w:pPr>
        <w:tabs>
          <w:tab w:val="left" w:pos="6349"/>
        </w:tabs>
        <w:suppressAutoHyphens/>
        <w:spacing w:line="276" w:lineRule="auto"/>
        <w:ind w:firstLine="709"/>
        <w:rPr>
          <w:color w:val="FF0000"/>
          <w:lang w:eastAsia="en-US"/>
        </w:rPr>
      </w:pPr>
    </w:p>
    <w:p w14:paraId="35721902" w14:textId="77777777" w:rsidR="00F161C3" w:rsidRPr="00E30BB8" w:rsidRDefault="00F161C3" w:rsidP="005A107C">
      <w:pPr>
        <w:tabs>
          <w:tab w:val="left" w:pos="6349"/>
        </w:tabs>
        <w:suppressAutoHyphens/>
        <w:spacing w:line="276" w:lineRule="auto"/>
        <w:ind w:firstLine="709"/>
        <w:rPr>
          <w:color w:val="FF0000"/>
          <w:lang w:eastAsia="en-US"/>
        </w:rPr>
      </w:pPr>
    </w:p>
    <w:p w14:paraId="50A2CD58" w14:textId="1A14AF2D" w:rsidR="005A107C" w:rsidRPr="00E30BB8" w:rsidRDefault="005A107C" w:rsidP="005A107C">
      <w:pPr>
        <w:tabs>
          <w:tab w:val="left" w:pos="6349"/>
        </w:tabs>
        <w:suppressAutoHyphens/>
        <w:spacing w:line="276" w:lineRule="auto"/>
        <w:ind w:firstLine="709"/>
        <w:jc w:val="right"/>
      </w:pPr>
      <w:r w:rsidRPr="00E30BB8">
        <w:rPr>
          <w:lang w:eastAsia="en-US"/>
        </w:rPr>
        <w:t xml:space="preserve">       </w:t>
      </w:r>
      <w:r w:rsidRPr="00E30BB8">
        <w:t>Приложение № 1</w:t>
      </w:r>
    </w:p>
    <w:p w14:paraId="10AC8D73" w14:textId="18913766" w:rsidR="005A107C" w:rsidRPr="00E30BB8" w:rsidRDefault="005A107C" w:rsidP="005A107C">
      <w:pPr>
        <w:jc w:val="right"/>
      </w:pPr>
      <w:proofErr w:type="gramStart"/>
      <w:r w:rsidRPr="00E30BB8">
        <w:t>к</w:t>
      </w:r>
      <w:proofErr w:type="gramEnd"/>
      <w:r w:rsidRPr="00E30BB8">
        <w:t xml:space="preserve"> документации </w:t>
      </w:r>
      <w:r w:rsidR="000C55BC" w:rsidRPr="00E30BB8">
        <w:t>открытого конкурса</w:t>
      </w:r>
    </w:p>
    <w:p w14:paraId="46BB3E82" w14:textId="64894B0B" w:rsidR="005A107C" w:rsidRPr="00E30BB8" w:rsidRDefault="008B7281" w:rsidP="005A107C">
      <w:pPr>
        <w:jc w:val="center"/>
      </w:pPr>
      <w:r w:rsidRPr="00E30BB8">
        <w:t xml:space="preserve">                                                                                                (</w:t>
      </w:r>
      <w:r w:rsidR="005A107C" w:rsidRPr="00E30BB8">
        <w:t>ФОРМА КОНКУРСНОЙ ЗАЯВКИ</w:t>
      </w:r>
      <w:r w:rsidRPr="00E30BB8">
        <w:t>)</w:t>
      </w:r>
    </w:p>
    <w:p w14:paraId="1859D0E1" w14:textId="7E4EC94C" w:rsidR="005A107C" w:rsidRPr="00E30BB8" w:rsidRDefault="005A107C" w:rsidP="005A107C">
      <w:pPr>
        <w:jc w:val="center"/>
      </w:pPr>
    </w:p>
    <w:p w14:paraId="48AEFE70" w14:textId="77777777" w:rsidR="005A107C" w:rsidRPr="00E30BB8" w:rsidRDefault="005A107C" w:rsidP="005A107C">
      <w:pPr>
        <w:jc w:val="right"/>
      </w:pPr>
    </w:p>
    <w:p w14:paraId="7C63D917" w14:textId="77777777" w:rsidR="005A107C" w:rsidRPr="00E30BB8" w:rsidRDefault="005A107C" w:rsidP="005A107C">
      <w:pPr>
        <w:rPr>
          <w:i/>
        </w:rPr>
      </w:pPr>
      <w:r w:rsidRPr="00E30BB8">
        <w:rPr>
          <w:i/>
        </w:rPr>
        <w:t>Печатается на официальном</w:t>
      </w:r>
    </w:p>
    <w:p w14:paraId="1D8C2F5C" w14:textId="77777777" w:rsidR="005A107C" w:rsidRPr="00E30BB8" w:rsidRDefault="005A107C" w:rsidP="005A107C">
      <w:pPr>
        <w:rPr>
          <w:i/>
        </w:rPr>
      </w:pPr>
      <w:proofErr w:type="gramStart"/>
      <w:r w:rsidRPr="00E30BB8">
        <w:rPr>
          <w:i/>
        </w:rPr>
        <w:t>бланке</w:t>
      </w:r>
      <w:proofErr w:type="gramEnd"/>
      <w:r w:rsidRPr="00E30BB8">
        <w:rPr>
          <w:i/>
        </w:rPr>
        <w:t xml:space="preserve"> организации-Претендента </w:t>
      </w:r>
    </w:p>
    <w:p w14:paraId="26019465" w14:textId="77777777" w:rsidR="005A107C" w:rsidRPr="00E30BB8" w:rsidRDefault="005A107C" w:rsidP="005A107C">
      <w:pPr>
        <w:jc w:val="right"/>
      </w:pPr>
    </w:p>
    <w:p w14:paraId="25A6B478" w14:textId="77777777" w:rsidR="005A107C" w:rsidRPr="00E30BB8" w:rsidRDefault="005A107C" w:rsidP="005A107C">
      <w:pPr>
        <w:keepNext/>
        <w:keepLines/>
        <w:suppressAutoHyphens/>
        <w:ind w:left="710"/>
        <w:jc w:val="center"/>
        <w:outlineLvl w:val="1"/>
        <w:rPr>
          <w:rFonts w:eastAsiaTheme="majorEastAsia"/>
          <w:b/>
          <w:bCs/>
          <w:iCs/>
          <w:spacing w:val="14"/>
        </w:rPr>
      </w:pPr>
      <w:bookmarkStart w:id="1" w:name="_Toc69977071"/>
      <w:r w:rsidRPr="00E30BB8">
        <w:rPr>
          <w:rFonts w:eastAsiaTheme="majorEastAsia"/>
          <w:b/>
          <w:bCs/>
          <w:iCs/>
          <w:spacing w:val="14"/>
        </w:rPr>
        <w:t>КОНКУРСНАЯ ЗАЯВКА</w:t>
      </w:r>
      <w:bookmarkEnd w:id="1"/>
    </w:p>
    <w:p w14:paraId="076627E7" w14:textId="77777777" w:rsidR="005A107C" w:rsidRPr="00E30BB8" w:rsidRDefault="005A107C" w:rsidP="005A107C">
      <w:pPr>
        <w:ind w:left="6381"/>
        <w:jc w:val="center"/>
        <w:rPr>
          <w:lang w:val="x-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24"/>
        <w:gridCol w:w="5013"/>
      </w:tblGrid>
      <w:tr w:rsidR="00FD546B" w:rsidRPr="00E30BB8" w14:paraId="40788025" w14:textId="77777777" w:rsidTr="0097741B">
        <w:tc>
          <w:tcPr>
            <w:tcW w:w="4785" w:type="dxa"/>
          </w:tcPr>
          <w:p w14:paraId="75158741" w14:textId="77777777" w:rsidR="005A107C" w:rsidRPr="00E30BB8" w:rsidRDefault="005A107C" w:rsidP="0097741B">
            <w:pPr>
              <w:jc w:val="both"/>
            </w:pPr>
            <w:r w:rsidRPr="00E30BB8">
              <w:t>«_____»____________20___г.</w:t>
            </w:r>
          </w:p>
        </w:tc>
        <w:tc>
          <w:tcPr>
            <w:tcW w:w="5246" w:type="dxa"/>
          </w:tcPr>
          <w:p w14:paraId="55F2CD9C" w14:textId="77777777" w:rsidR="005A107C" w:rsidRPr="00E30BB8" w:rsidRDefault="005A107C" w:rsidP="0097741B">
            <w:pPr>
              <w:jc w:val="right"/>
            </w:pPr>
            <w:r w:rsidRPr="00E30BB8">
              <w:t>В Конкурсную комиссию</w:t>
            </w:r>
          </w:p>
          <w:p w14:paraId="5EC6C365" w14:textId="77777777" w:rsidR="005A107C" w:rsidRPr="00E30BB8" w:rsidRDefault="00A246A6" w:rsidP="0097741B">
            <w:pPr>
              <w:ind w:left="1594"/>
              <w:jc w:val="right"/>
            </w:pPr>
            <w:r w:rsidRPr="00E30BB8">
              <w:t>ООО «ТрансЛес»</w:t>
            </w:r>
          </w:p>
          <w:p w14:paraId="0A42DED9" w14:textId="77777777" w:rsidR="005A107C" w:rsidRPr="00E30BB8" w:rsidRDefault="005A107C" w:rsidP="0097741B">
            <w:pPr>
              <w:ind w:left="1594"/>
              <w:jc w:val="right"/>
            </w:pPr>
          </w:p>
          <w:p w14:paraId="426BE68D" w14:textId="77777777" w:rsidR="005A107C" w:rsidRPr="00E30BB8" w:rsidRDefault="005A107C" w:rsidP="0097741B">
            <w:pPr>
              <w:ind w:left="1594"/>
            </w:pPr>
          </w:p>
        </w:tc>
      </w:tr>
    </w:tbl>
    <w:p w14:paraId="69D8EBDF" w14:textId="77777777" w:rsidR="005A107C" w:rsidRPr="00E30BB8" w:rsidRDefault="005A107C" w:rsidP="005A107C">
      <w:pPr>
        <w:jc w:val="both"/>
        <w:rPr>
          <w:color w:val="FF0000"/>
        </w:rPr>
      </w:pPr>
    </w:p>
    <w:p w14:paraId="41DDC173" w14:textId="2E067280" w:rsidR="005A107C" w:rsidRPr="00E30BB8" w:rsidRDefault="005A107C" w:rsidP="005A107C">
      <w:pPr>
        <w:spacing w:line="276" w:lineRule="auto"/>
        <w:ind w:firstLine="709"/>
        <w:jc w:val="both"/>
      </w:pPr>
      <w:r w:rsidRPr="00E30BB8">
        <w:t>Будучи уполномоченным представлять и действовать от имени _____________________________________________________ (далее – Претендент), а также полн</w:t>
      </w:r>
      <w:r w:rsidR="00627723" w:rsidRPr="00E30BB8">
        <w:t>остью изучив всю информацию по открытому конкурсу</w:t>
      </w:r>
      <w:r w:rsidRPr="00E30BB8">
        <w:t xml:space="preserve"> на право заключения договора </w:t>
      </w:r>
      <w:r w:rsidR="00627723" w:rsidRPr="00E30BB8">
        <w:t>на поставку</w:t>
      </w:r>
      <w:r w:rsidR="00DC6325" w:rsidRPr="00E30BB8">
        <w:t xml:space="preserve"> серверного оборудования</w:t>
      </w:r>
      <w:r w:rsidR="00627723" w:rsidRPr="00E30BB8">
        <w:rPr>
          <w:color w:val="FF0000"/>
        </w:rPr>
        <w:t xml:space="preserve"> </w:t>
      </w:r>
      <w:r w:rsidR="00627723" w:rsidRPr="00E30BB8">
        <w:t>(далее – о</w:t>
      </w:r>
      <w:r w:rsidRPr="00E30BB8">
        <w:t>ткрытый конкурс), нижеподписавшийся настоящим подает конкурсную зая</w:t>
      </w:r>
      <w:r w:rsidR="00627723" w:rsidRPr="00E30BB8">
        <w:t>вку на участие в вышеуказанном о</w:t>
      </w:r>
      <w:r w:rsidRPr="00E30BB8">
        <w:t>ткрытом конкурсе.</w:t>
      </w:r>
    </w:p>
    <w:p w14:paraId="735320C8" w14:textId="77777777" w:rsidR="005A107C" w:rsidRPr="00E30BB8" w:rsidRDefault="005A107C" w:rsidP="005A107C">
      <w:pPr>
        <w:spacing w:line="276" w:lineRule="auto"/>
        <w:ind w:firstLine="709"/>
        <w:jc w:val="both"/>
      </w:pPr>
      <w:r w:rsidRPr="00E30BB8">
        <w:t>К настоящей конкурсной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571D87D9" w14:textId="77777777" w:rsidR="005A107C" w:rsidRPr="00E30BB8" w:rsidRDefault="005A107C" w:rsidP="005A107C">
      <w:pPr>
        <w:spacing w:line="276" w:lineRule="auto"/>
        <w:ind w:firstLine="708"/>
        <w:jc w:val="both"/>
      </w:pPr>
      <w:r w:rsidRPr="00E30BB8"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конкурсной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22F17EF4" w14:textId="77777777" w:rsidR="005A107C" w:rsidRPr="00E30BB8" w:rsidRDefault="005A107C" w:rsidP="005A107C">
      <w:pPr>
        <w:spacing w:line="276" w:lineRule="auto"/>
        <w:ind w:firstLine="708"/>
        <w:jc w:val="both"/>
      </w:pPr>
      <w:r w:rsidRPr="00E30BB8">
        <w:t>Конкурсная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конкурсной заявке, или относящихся к ресурсам, опыту и компетенции Претендента.</w:t>
      </w:r>
    </w:p>
    <w:p w14:paraId="25A0186E" w14:textId="77777777" w:rsidR="005A107C" w:rsidRPr="00E30BB8" w:rsidRDefault="005A107C" w:rsidP="005A107C">
      <w:pPr>
        <w:spacing w:line="276" w:lineRule="auto"/>
        <w:ind w:firstLine="708"/>
        <w:jc w:val="both"/>
      </w:pPr>
      <w:r w:rsidRPr="00E30BB8">
        <w:t>Данная заявка подается с пониманием того, что:</w:t>
      </w:r>
    </w:p>
    <w:p w14:paraId="09D5F9DF" w14:textId="77777777" w:rsidR="005A107C" w:rsidRPr="00E30BB8" w:rsidRDefault="005A107C" w:rsidP="005A107C">
      <w:pPr>
        <w:tabs>
          <w:tab w:val="num" w:pos="1721"/>
          <w:tab w:val="left" w:pos="7938"/>
        </w:tabs>
        <w:spacing w:line="276" w:lineRule="auto"/>
        <w:ind w:firstLine="720"/>
        <w:jc w:val="both"/>
        <w:rPr>
          <w:lang w:val="x-none"/>
        </w:rPr>
      </w:pPr>
      <w:r w:rsidRPr="00E30BB8">
        <w:rPr>
          <w:lang w:val="x-none"/>
        </w:rPr>
        <w:t xml:space="preserve">- результаты рассмотрения конкурсной заявки зависят от проверки всех данных, представленных </w:t>
      </w:r>
      <w:r w:rsidRPr="00E30BB8">
        <w:t xml:space="preserve">Претендентом </w:t>
      </w:r>
      <w:r w:rsidRPr="00E30BB8">
        <w:rPr>
          <w:lang w:val="x-none"/>
        </w:rPr>
        <w:t>на момент проведения открытого конкурса, а также иных сведений, имеющихся в распоряжении Заказчика;</w:t>
      </w:r>
    </w:p>
    <w:p w14:paraId="70DFA58B" w14:textId="77777777" w:rsidR="005A107C" w:rsidRPr="00E30BB8" w:rsidRDefault="005A107C" w:rsidP="005A107C">
      <w:pPr>
        <w:tabs>
          <w:tab w:val="left" w:pos="7938"/>
        </w:tabs>
        <w:spacing w:line="276" w:lineRule="auto"/>
        <w:ind w:firstLine="720"/>
        <w:jc w:val="both"/>
        <w:rPr>
          <w:lang w:val="x-none"/>
        </w:rPr>
      </w:pPr>
      <w:r w:rsidRPr="00E30BB8">
        <w:rPr>
          <w:lang w:val="x-none"/>
        </w:rPr>
        <w:t>- за любую ошибку или упущение в представлении конкурсно</w:t>
      </w:r>
      <w:r w:rsidRPr="00E30BB8">
        <w:t xml:space="preserve">й заявки  </w:t>
      </w:r>
      <w:r w:rsidRPr="00E30BB8">
        <w:rPr>
          <w:lang w:val="x-none"/>
        </w:rPr>
        <w:t xml:space="preserve">ответственность целиком и полностью будет лежать на </w:t>
      </w:r>
      <w:r w:rsidRPr="00E30BB8">
        <w:t>Претенденте</w:t>
      </w:r>
      <w:r w:rsidRPr="00E30BB8">
        <w:rPr>
          <w:lang w:val="x-none"/>
        </w:rPr>
        <w:t>;</w:t>
      </w:r>
    </w:p>
    <w:p w14:paraId="4EDEB4EA" w14:textId="77777777" w:rsidR="005A107C" w:rsidRPr="00E30BB8" w:rsidRDefault="005A107C" w:rsidP="005A107C">
      <w:pPr>
        <w:tabs>
          <w:tab w:val="left" w:pos="7938"/>
        </w:tabs>
        <w:spacing w:line="276" w:lineRule="auto"/>
        <w:ind w:firstLine="720"/>
        <w:jc w:val="both"/>
        <w:rPr>
          <w:lang w:val="x-none"/>
        </w:rPr>
      </w:pPr>
      <w:r w:rsidRPr="00E30BB8">
        <w:rPr>
          <w:lang w:val="x-none"/>
        </w:rPr>
        <w:t xml:space="preserve">- конкурсная комиссия оставляет за собой право не рассматривать </w:t>
      </w:r>
      <w:r w:rsidRPr="00E30BB8">
        <w:t>конкурсные заявки</w:t>
      </w:r>
      <w:r w:rsidRPr="00E30BB8">
        <w:rPr>
          <w:lang w:val="x-none"/>
        </w:rPr>
        <w:t>, ненадлежащим образом оформленные и несоответствующие требованиям конкурсной документации, а также перенести дату проведения открытого конкурса или прекратить процедуры без дополнительных объяснений.</w:t>
      </w:r>
    </w:p>
    <w:p w14:paraId="50CF52BE" w14:textId="77777777" w:rsidR="005A107C" w:rsidRPr="00E30BB8" w:rsidRDefault="005A107C" w:rsidP="005A107C">
      <w:pPr>
        <w:tabs>
          <w:tab w:val="left" w:pos="7938"/>
        </w:tabs>
        <w:spacing w:line="276" w:lineRule="auto"/>
        <w:ind w:firstLine="720"/>
        <w:jc w:val="both"/>
        <w:rPr>
          <w:lang w:val="x-none"/>
        </w:rPr>
      </w:pPr>
      <w:r w:rsidRPr="00E30BB8">
        <w:rPr>
          <w:lang w:val="x-none"/>
        </w:rPr>
        <w:t xml:space="preserve">- конкурсная комиссия не несет ответственности за вышеперечисленные действия и не берет на себя обязательства информировать </w:t>
      </w:r>
      <w:r w:rsidRPr="00E30BB8">
        <w:t xml:space="preserve">Претендента </w:t>
      </w:r>
      <w:r w:rsidRPr="00E30BB8">
        <w:rPr>
          <w:lang w:val="x-none"/>
        </w:rPr>
        <w:t>об их причинах.</w:t>
      </w:r>
    </w:p>
    <w:p w14:paraId="3CA625C8" w14:textId="77777777" w:rsidR="005A107C" w:rsidRPr="00E30BB8" w:rsidRDefault="005A107C" w:rsidP="005A107C">
      <w:pPr>
        <w:tabs>
          <w:tab w:val="left" w:pos="7938"/>
        </w:tabs>
        <w:spacing w:line="276" w:lineRule="auto"/>
        <w:ind w:firstLine="720"/>
        <w:jc w:val="both"/>
        <w:rPr>
          <w:lang w:val="x-none"/>
        </w:rPr>
      </w:pPr>
      <w:r w:rsidRPr="00E30BB8">
        <w:rPr>
          <w:lang w:val="x-none"/>
        </w:rPr>
        <w:t xml:space="preserve">В случае признания нашей организации победителем открытого конкурса мы обязуемся </w:t>
      </w:r>
      <w:r w:rsidRPr="00E30BB8">
        <w:t xml:space="preserve">заключить  договор согласно </w:t>
      </w:r>
      <w:r w:rsidRPr="00E30BB8">
        <w:rPr>
          <w:lang w:val="x-none"/>
        </w:rPr>
        <w:t xml:space="preserve"> Финансово-коммерческому предложению, которое является неотъемлемой частью настоящей конкурсной</w:t>
      </w:r>
      <w:r w:rsidRPr="00E30BB8">
        <w:t xml:space="preserve"> заявки</w:t>
      </w:r>
      <w:r w:rsidRPr="00E30BB8">
        <w:rPr>
          <w:lang w:val="x-none"/>
        </w:rPr>
        <w:t>.</w:t>
      </w:r>
    </w:p>
    <w:p w14:paraId="4D042C91" w14:textId="77777777" w:rsidR="005A107C" w:rsidRPr="00E30BB8" w:rsidRDefault="005A107C" w:rsidP="005A107C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lang w:val="x-none"/>
        </w:rPr>
      </w:pPr>
      <w:r w:rsidRPr="00E30BB8">
        <w:rPr>
          <w:lang w:val="x-none"/>
        </w:rPr>
        <w:t>Заказчик и его уполномоченные представители могут связаться с лицами</w:t>
      </w:r>
      <w:r w:rsidRPr="00E30BB8">
        <w:t>, указанными в Анкете, которая является неотъемлемой частью настоящей конкурсной заявки.</w:t>
      </w:r>
    </w:p>
    <w:p w14:paraId="342E9862" w14:textId="220451AB" w:rsidR="005A107C" w:rsidRPr="00E30BB8" w:rsidRDefault="005A107C" w:rsidP="005A107C">
      <w:pPr>
        <w:spacing w:line="276" w:lineRule="auto"/>
        <w:ind w:firstLine="709"/>
        <w:jc w:val="both"/>
      </w:pPr>
      <w:r w:rsidRPr="00E30BB8">
        <w:t xml:space="preserve">Мы согласны придерживаться положений настоящей конкурсной заявки в течение 45 календарных дней с </w:t>
      </w:r>
      <w:r w:rsidR="00085736" w:rsidRPr="00E30BB8">
        <w:t>момента подписания</w:t>
      </w:r>
      <w:r w:rsidRPr="00E30BB8">
        <w:t>.</w:t>
      </w:r>
    </w:p>
    <w:p w14:paraId="7A98BC0B" w14:textId="77777777" w:rsidR="005A107C" w:rsidRPr="00E30BB8" w:rsidRDefault="005A107C" w:rsidP="005A107C">
      <w:pPr>
        <w:spacing w:line="276" w:lineRule="auto"/>
        <w:ind w:firstLine="709"/>
        <w:jc w:val="both"/>
      </w:pPr>
      <w:r w:rsidRPr="00E30BB8"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5072E709" w14:textId="77777777" w:rsidR="005A107C" w:rsidRPr="00E30BB8" w:rsidRDefault="005A107C" w:rsidP="005A107C">
      <w:pPr>
        <w:spacing w:line="276" w:lineRule="auto"/>
        <w:ind w:firstLine="708"/>
        <w:jc w:val="both"/>
        <w:rPr>
          <w:b/>
          <w:bCs/>
        </w:rPr>
      </w:pPr>
      <w:r w:rsidRPr="00E30BB8">
        <w:t>В подтверждение этого прилагаем все необходимые документы.</w:t>
      </w:r>
    </w:p>
    <w:p w14:paraId="6316139E" w14:textId="77777777" w:rsidR="005A107C" w:rsidRPr="00E30BB8" w:rsidRDefault="005A107C" w:rsidP="005A107C">
      <w:pPr>
        <w:spacing w:line="276" w:lineRule="auto"/>
        <w:jc w:val="both"/>
        <w:rPr>
          <w:b/>
          <w:bCs/>
        </w:rPr>
      </w:pPr>
      <w:r w:rsidRPr="00E30BB8">
        <w:rPr>
          <w:b/>
          <w:bCs/>
        </w:rPr>
        <w:t>Приложения:</w:t>
      </w:r>
    </w:p>
    <w:p w14:paraId="60FB7BF3" w14:textId="3DF3923A" w:rsidR="005A107C" w:rsidRPr="00E30BB8" w:rsidRDefault="005A107C" w:rsidP="001826E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i/>
          <w:lang w:val="x-none"/>
        </w:rPr>
      </w:pPr>
      <w:r w:rsidRPr="00E30BB8">
        <w:t xml:space="preserve">Анкета </w:t>
      </w:r>
      <w:r w:rsidR="00E90292" w:rsidRPr="00E30BB8">
        <w:t>претендента</w:t>
      </w:r>
      <w:r w:rsidRPr="00E30BB8">
        <w:t xml:space="preserve"> </w:t>
      </w:r>
      <w:r w:rsidRPr="00E30BB8">
        <w:rPr>
          <w:i/>
          <w:lang w:val="x-none"/>
        </w:rPr>
        <w:t xml:space="preserve">(в соответствии с </w:t>
      </w:r>
      <w:r w:rsidRPr="00E30BB8">
        <w:rPr>
          <w:i/>
        </w:rPr>
        <w:t xml:space="preserve">формой </w:t>
      </w:r>
      <w:r w:rsidRPr="00E30BB8">
        <w:rPr>
          <w:i/>
          <w:lang w:val="x-none"/>
        </w:rPr>
        <w:t>Приложени</w:t>
      </w:r>
      <w:r w:rsidRPr="00E30BB8">
        <w:rPr>
          <w:i/>
        </w:rPr>
        <w:t>я</w:t>
      </w:r>
      <w:r w:rsidRPr="00E30BB8">
        <w:rPr>
          <w:i/>
          <w:lang w:val="x-none"/>
        </w:rPr>
        <w:t xml:space="preserve"> №</w:t>
      </w:r>
      <w:r w:rsidR="000C28F3" w:rsidRPr="00E30BB8">
        <w:rPr>
          <w:i/>
        </w:rPr>
        <w:t>2</w:t>
      </w:r>
      <w:r w:rsidRPr="00E30BB8">
        <w:rPr>
          <w:i/>
        </w:rPr>
        <w:t xml:space="preserve"> </w:t>
      </w:r>
      <w:r w:rsidRPr="00E30BB8">
        <w:rPr>
          <w:i/>
          <w:lang w:val="x-none"/>
        </w:rPr>
        <w:t>к настоящей документации);</w:t>
      </w:r>
    </w:p>
    <w:p w14:paraId="2ACEF42B" w14:textId="5BB66957" w:rsidR="005A107C" w:rsidRPr="00E30BB8" w:rsidRDefault="005A107C" w:rsidP="001826E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i/>
          <w:lang w:val="x-none"/>
        </w:rPr>
      </w:pPr>
      <w:r w:rsidRPr="00E30BB8">
        <w:t>Ф</w:t>
      </w:r>
      <w:r w:rsidRPr="00E30BB8">
        <w:rPr>
          <w:lang w:val="x-none"/>
        </w:rPr>
        <w:t>инансово-коммерческое предложение</w:t>
      </w:r>
      <w:r w:rsidR="00E90292" w:rsidRPr="00E30BB8">
        <w:t xml:space="preserve"> претендента</w:t>
      </w:r>
      <w:r w:rsidRPr="00E30BB8">
        <w:t xml:space="preserve"> </w:t>
      </w:r>
      <w:r w:rsidRPr="00E30BB8">
        <w:rPr>
          <w:i/>
        </w:rPr>
        <w:t>(</w:t>
      </w:r>
      <w:r w:rsidRPr="00E30BB8">
        <w:rPr>
          <w:i/>
          <w:lang w:val="x-none"/>
        </w:rPr>
        <w:t>в соответствии с</w:t>
      </w:r>
      <w:r w:rsidRPr="00E30BB8">
        <w:rPr>
          <w:i/>
        </w:rPr>
        <w:t xml:space="preserve"> формой</w:t>
      </w:r>
      <w:r w:rsidRPr="00E30BB8">
        <w:rPr>
          <w:i/>
          <w:lang w:val="x-none"/>
        </w:rPr>
        <w:t xml:space="preserve"> Приложени</w:t>
      </w:r>
      <w:r w:rsidRPr="00E30BB8">
        <w:rPr>
          <w:i/>
        </w:rPr>
        <w:t>я</w:t>
      </w:r>
      <w:r w:rsidRPr="00E30BB8">
        <w:rPr>
          <w:i/>
          <w:lang w:val="x-none"/>
        </w:rPr>
        <w:t xml:space="preserve"> №</w:t>
      </w:r>
      <w:r w:rsidR="000C28F3" w:rsidRPr="00E30BB8">
        <w:rPr>
          <w:i/>
        </w:rPr>
        <w:t>3</w:t>
      </w:r>
      <w:r w:rsidRPr="00E30BB8">
        <w:rPr>
          <w:i/>
          <w:lang w:val="x-none"/>
        </w:rPr>
        <w:t xml:space="preserve"> к настоящей документации</w:t>
      </w:r>
      <w:r w:rsidRPr="00E30BB8">
        <w:rPr>
          <w:i/>
        </w:rPr>
        <w:t>)</w:t>
      </w:r>
      <w:r w:rsidRPr="00E30BB8">
        <w:rPr>
          <w:i/>
          <w:lang w:val="x-none"/>
        </w:rPr>
        <w:t>;</w:t>
      </w:r>
    </w:p>
    <w:p w14:paraId="6079D5C2" w14:textId="77777777" w:rsidR="005A107C" w:rsidRPr="00E30BB8" w:rsidRDefault="005A107C" w:rsidP="001826E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i/>
          <w:lang w:val="x-none"/>
        </w:rPr>
      </w:pPr>
      <w:r w:rsidRPr="00E30BB8">
        <w:t xml:space="preserve">Опись иных </w:t>
      </w:r>
      <w:r w:rsidRPr="00E30BB8">
        <w:rPr>
          <w:lang w:val="x-none"/>
        </w:rPr>
        <w:t xml:space="preserve">документов, представляемых </w:t>
      </w:r>
      <w:r w:rsidRPr="00E30BB8">
        <w:t>Претендентом: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528"/>
        <w:gridCol w:w="1843"/>
        <w:gridCol w:w="1843"/>
      </w:tblGrid>
      <w:tr w:rsidR="00FD546B" w:rsidRPr="00E30BB8" w14:paraId="7149A856" w14:textId="77777777" w:rsidTr="0097741B">
        <w:tc>
          <w:tcPr>
            <w:tcW w:w="959" w:type="dxa"/>
            <w:vAlign w:val="center"/>
          </w:tcPr>
          <w:p w14:paraId="3D0A5FE6" w14:textId="77777777" w:rsidR="005A107C" w:rsidRPr="00E30BB8" w:rsidRDefault="005A107C" w:rsidP="009774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B8">
              <w:rPr>
                <w:b/>
              </w:rPr>
              <w:t>№ п/п</w:t>
            </w:r>
          </w:p>
        </w:tc>
        <w:tc>
          <w:tcPr>
            <w:tcW w:w="5528" w:type="dxa"/>
            <w:vAlign w:val="center"/>
          </w:tcPr>
          <w:p w14:paraId="520DCE06" w14:textId="77777777" w:rsidR="005A107C" w:rsidRPr="00E30BB8" w:rsidRDefault="005A107C" w:rsidP="009774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B8">
              <w:rPr>
                <w:b/>
              </w:rPr>
              <w:t>Наименование документа</w:t>
            </w:r>
          </w:p>
        </w:tc>
        <w:tc>
          <w:tcPr>
            <w:tcW w:w="1843" w:type="dxa"/>
            <w:vAlign w:val="center"/>
          </w:tcPr>
          <w:p w14:paraId="76A5A35A" w14:textId="77777777" w:rsidR="005A107C" w:rsidRPr="00E30BB8" w:rsidRDefault="005A107C" w:rsidP="0097741B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</w:rPr>
            </w:pPr>
            <w:r w:rsidRPr="00E30BB8">
              <w:rPr>
                <w:b/>
              </w:rPr>
              <w:t>Количество листов</w:t>
            </w:r>
          </w:p>
        </w:tc>
        <w:tc>
          <w:tcPr>
            <w:tcW w:w="1843" w:type="dxa"/>
            <w:vAlign w:val="center"/>
          </w:tcPr>
          <w:p w14:paraId="4B78B878" w14:textId="77777777" w:rsidR="005A107C" w:rsidRPr="00E30BB8" w:rsidRDefault="005A107C" w:rsidP="009774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B8">
              <w:rPr>
                <w:b/>
              </w:rPr>
              <w:t>Примечание</w:t>
            </w:r>
          </w:p>
        </w:tc>
      </w:tr>
      <w:tr w:rsidR="00FD546B" w:rsidRPr="00E30BB8" w14:paraId="35D5A347" w14:textId="77777777" w:rsidTr="0097741B">
        <w:tc>
          <w:tcPr>
            <w:tcW w:w="959" w:type="dxa"/>
          </w:tcPr>
          <w:p w14:paraId="31CBD5CB" w14:textId="77777777" w:rsidR="005A107C" w:rsidRPr="00E30BB8" w:rsidRDefault="005A107C" w:rsidP="0097741B">
            <w:pPr>
              <w:autoSpaceDE w:val="0"/>
              <w:autoSpaceDN w:val="0"/>
              <w:adjustRightInd w:val="0"/>
              <w:ind w:left="-142"/>
              <w:jc w:val="center"/>
            </w:pPr>
            <w:r w:rsidRPr="00E30BB8">
              <w:t>1</w:t>
            </w:r>
          </w:p>
        </w:tc>
        <w:tc>
          <w:tcPr>
            <w:tcW w:w="5528" w:type="dxa"/>
          </w:tcPr>
          <w:p w14:paraId="73D58B9C" w14:textId="77777777" w:rsidR="005A107C" w:rsidRPr="00E30BB8" w:rsidRDefault="005A107C" w:rsidP="0097741B">
            <w:pPr>
              <w:autoSpaceDE w:val="0"/>
              <w:autoSpaceDN w:val="0"/>
              <w:adjustRightInd w:val="0"/>
              <w:ind w:firstLine="58"/>
            </w:pPr>
          </w:p>
        </w:tc>
        <w:tc>
          <w:tcPr>
            <w:tcW w:w="1843" w:type="dxa"/>
          </w:tcPr>
          <w:p w14:paraId="6259C8B8" w14:textId="77777777" w:rsidR="005A107C" w:rsidRPr="00E30BB8" w:rsidRDefault="005A107C" w:rsidP="009774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14:paraId="29762E29" w14:textId="77777777" w:rsidR="005A107C" w:rsidRPr="00E30BB8" w:rsidRDefault="005A107C" w:rsidP="0097741B">
            <w:pPr>
              <w:autoSpaceDE w:val="0"/>
              <w:autoSpaceDN w:val="0"/>
              <w:adjustRightInd w:val="0"/>
            </w:pPr>
          </w:p>
        </w:tc>
      </w:tr>
      <w:tr w:rsidR="00FD546B" w:rsidRPr="00E30BB8" w14:paraId="53A371DA" w14:textId="77777777" w:rsidTr="0097741B">
        <w:tc>
          <w:tcPr>
            <w:tcW w:w="959" w:type="dxa"/>
          </w:tcPr>
          <w:p w14:paraId="5FE5A01A" w14:textId="77777777" w:rsidR="005A107C" w:rsidRPr="00E30BB8" w:rsidRDefault="005A107C" w:rsidP="0097741B">
            <w:pPr>
              <w:autoSpaceDE w:val="0"/>
              <w:autoSpaceDN w:val="0"/>
              <w:adjustRightInd w:val="0"/>
              <w:ind w:left="-142"/>
              <w:jc w:val="center"/>
            </w:pPr>
            <w:r w:rsidRPr="00E30BB8">
              <w:t>2</w:t>
            </w:r>
          </w:p>
        </w:tc>
        <w:tc>
          <w:tcPr>
            <w:tcW w:w="5528" w:type="dxa"/>
          </w:tcPr>
          <w:p w14:paraId="073BDFF6" w14:textId="77777777" w:rsidR="005A107C" w:rsidRPr="00E30BB8" w:rsidRDefault="005A107C" w:rsidP="0097741B">
            <w:pPr>
              <w:autoSpaceDE w:val="0"/>
              <w:autoSpaceDN w:val="0"/>
              <w:adjustRightInd w:val="0"/>
              <w:ind w:firstLine="58"/>
            </w:pPr>
          </w:p>
        </w:tc>
        <w:tc>
          <w:tcPr>
            <w:tcW w:w="1843" w:type="dxa"/>
          </w:tcPr>
          <w:p w14:paraId="1F0BA408" w14:textId="77777777" w:rsidR="005A107C" w:rsidRPr="00E30BB8" w:rsidRDefault="005A107C" w:rsidP="009774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14:paraId="1CA07B35" w14:textId="77777777" w:rsidR="005A107C" w:rsidRPr="00E30BB8" w:rsidRDefault="005A107C" w:rsidP="0097741B">
            <w:pPr>
              <w:autoSpaceDE w:val="0"/>
              <w:autoSpaceDN w:val="0"/>
              <w:adjustRightInd w:val="0"/>
            </w:pPr>
          </w:p>
        </w:tc>
      </w:tr>
      <w:tr w:rsidR="00FD546B" w:rsidRPr="00E30BB8" w14:paraId="51BCDD84" w14:textId="77777777" w:rsidTr="0097741B">
        <w:tc>
          <w:tcPr>
            <w:tcW w:w="959" w:type="dxa"/>
          </w:tcPr>
          <w:p w14:paraId="40538A9E" w14:textId="77777777" w:rsidR="005A107C" w:rsidRPr="00E30BB8" w:rsidRDefault="005A107C" w:rsidP="0097741B">
            <w:pPr>
              <w:autoSpaceDE w:val="0"/>
              <w:autoSpaceDN w:val="0"/>
              <w:adjustRightInd w:val="0"/>
              <w:ind w:left="-142"/>
              <w:jc w:val="center"/>
            </w:pPr>
            <w:r w:rsidRPr="00E30BB8">
              <w:t>3</w:t>
            </w:r>
          </w:p>
        </w:tc>
        <w:tc>
          <w:tcPr>
            <w:tcW w:w="5528" w:type="dxa"/>
          </w:tcPr>
          <w:p w14:paraId="5FF9A1BE" w14:textId="77777777" w:rsidR="005A107C" w:rsidRPr="00E30BB8" w:rsidRDefault="005A107C" w:rsidP="0097741B">
            <w:pPr>
              <w:autoSpaceDE w:val="0"/>
              <w:autoSpaceDN w:val="0"/>
              <w:adjustRightInd w:val="0"/>
              <w:ind w:firstLine="58"/>
            </w:pPr>
          </w:p>
        </w:tc>
        <w:tc>
          <w:tcPr>
            <w:tcW w:w="1843" w:type="dxa"/>
          </w:tcPr>
          <w:p w14:paraId="06BEE7C5" w14:textId="77777777" w:rsidR="005A107C" w:rsidRPr="00E30BB8" w:rsidRDefault="005A107C" w:rsidP="009774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14:paraId="64CE19B3" w14:textId="77777777" w:rsidR="005A107C" w:rsidRPr="00E30BB8" w:rsidRDefault="005A107C" w:rsidP="0097741B">
            <w:pPr>
              <w:autoSpaceDE w:val="0"/>
              <w:autoSpaceDN w:val="0"/>
              <w:adjustRightInd w:val="0"/>
            </w:pPr>
          </w:p>
        </w:tc>
      </w:tr>
      <w:tr w:rsidR="00FD546B" w:rsidRPr="00E30BB8" w14:paraId="25C4E802" w14:textId="77777777" w:rsidTr="0097741B">
        <w:tc>
          <w:tcPr>
            <w:tcW w:w="959" w:type="dxa"/>
          </w:tcPr>
          <w:p w14:paraId="558AE399" w14:textId="77777777" w:rsidR="005A107C" w:rsidRPr="00E30BB8" w:rsidRDefault="005A107C" w:rsidP="0097741B">
            <w:pPr>
              <w:autoSpaceDE w:val="0"/>
              <w:autoSpaceDN w:val="0"/>
              <w:adjustRightInd w:val="0"/>
              <w:ind w:left="-142"/>
              <w:jc w:val="center"/>
            </w:pPr>
            <w:r w:rsidRPr="00E30BB8">
              <w:t>4</w:t>
            </w:r>
          </w:p>
        </w:tc>
        <w:tc>
          <w:tcPr>
            <w:tcW w:w="5528" w:type="dxa"/>
          </w:tcPr>
          <w:p w14:paraId="4C4A4BD5" w14:textId="77777777" w:rsidR="005A107C" w:rsidRPr="00E30BB8" w:rsidRDefault="005A107C" w:rsidP="0097741B">
            <w:pPr>
              <w:autoSpaceDE w:val="0"/>
              <w:autoSpaceDN w:val="0"/>
              <w:adjustRightInd w:val="0"/>
              <w:ind w:firstLine="58"/>
            </w:pPr>
          </w:p>
        </w:tc>
        <w:tc>
          <w:tcPr>
            <w:tcW w:w="1843" w:type="dxa"/>
          </w:tcPr>
          <w:p w14:paraId="594C0FC1" w14:textId="77777777" w:rsidR="005A107C" w:rsidRPr="00E30BB8" w:rsidRDefault="005A107C" w:rsidP="009774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14:paraId="56055619" w14:textId="77777777" w:rsidR="005A107C" w:rsidRPr="00E30BB8" w:rsidRDefault="005A107C" w:rsidP="0097741B">
            <w:pPr>
              <w:autoSpaceDE w:val="0"/>
              <w:autoSpaceDN w:val="0"/>
              <w:adjustRightInd w:val="0"/>
            </w:pPr>
          </w:p>
        </w:tc>
      </w:tr>
      <w:tr w:rsidR="00FD546B" w:rsidRPr="00E30BB8" w14:paraId="5DE7D43B" w14:textId="77777777" w:rsidTr="0097741B">
        <w:tc>
          <w:tcPr>
            <w:tcW w:w="959" w:type="dxa"/>
          </w:tcPr>
          <w:p w14:paraId="0E054FEC" w14:textId="77777777" w:rsidR="005A107C" w:rsidRPr="00E30BB8" w:rsidRDefault="005A107C" w:rsidP="0097741B">
            <w:pPr>
              <w:autoSpaceDE w:val="0"/>
              <w:autoSpaceDN w:val="0"/>
              <w:adjustRightInd w:val="0"/>
              <w:ind w:left="-142"/>
              <w:jc w:val="center"/>
            </w:pPr>
            <w:r w:rsidRPr="00E30BB8">
              <w:t>5</w:t>
            </w:r>
          </w:p>
        </w:tc>
        <w:tc>
          <w:tcPr>
            <w:tcW w:w="5528" w:type="dxa"/>
          </w:tcPr>
          <w:p w14:paraId="7CD7D73D" w14:textId="77777777" w:rsidR="005A107C" w:rsidRPr="00E30BB8" w:rsidRDefault="005A107C" w:rsidP="0097741B">
            <w:pPr>
              <w:autoSpaceDE w:val="0"/>
              <w:autoSpaceDN w:val="0"/>
              <w:adjustRightInd w:val="0"/>
              <w:ind w:firstLine="58"/>
            </w:pPr>
          </w:p>
        </w:tc>
        <w:tc>
          <w:tcPr>
            <w:tcW w:w="1843" w:type="dxa"/>
          </w:tcPr>
          <w:p w14:paraId="7F693C70" w14:textId="77777777" w:rsidR="005A107C" w:rsidRPr="00E30BB8" w:rsidRDefault="005A107C" w:rsidP="009774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14:paraId="03408981" w14:textId="77777777" w:rsidR="005A107C" w:rsidRPr="00E30BB8" w:rsidRDefault="005A107C" w:rsidP="0097741B">
            <w:pPr>
              <w:autoSpaceDE w:val="0"/>
              <w:autoSpaceDN w:val="0"/>
              <w:adjustRightInd w:val="0"/>
            </w:pPr>
          </w:p>
        </w:tc>
      </w:tr>
      <w:tr w:rsidR="00FD546B" w:rsidRPr="00E30BB8" w14:paraId="29272C31" w14:textId="77777777" w:rsidTr="0097741B">
        <w:tc>
          <w:tcPr>
            <w:tcW w:w="959" w:type="dxa"/>
          </w:tcPr>
          <w:p w14:paraId="21C5C862" w14:textId="77777777" w:rsidR="005A107C" w:rsidRPr="00E30BB8" w:rsidRDefault="005A107C" w:rsidP="0097741B">
            <w:pPr>
              <w:autoSpaceDE w:val="0"/>
              <w:autoSpaceDN w:val="0"/>
              <w:adjustRightInd w:val="0"/>
              <w:ind w:left="-142"/>
              <w:jc w:val="center"/>
            </w:pPr>
            <w:proofErr w:type="gramStart"/>
            <w:r w:rsidRPr="00E30BB8">
              <w:t>и</w:t>
            </w:r>
            <w:proofErr w:type="gramEnd"/>
            <w:r w:rsidRPr="00E30BB8">
              <w:t xml:space="preserve"> т.д.</w:t>
            </w:r>
          </w:p>
        </w:tc>
        <w:tc>
          <w:tcPr>
            <w:tcW w:w="5528" w:type="dxa"/>
          </w:tcPr>
          <w:p w14:paraId="3BA52621" w14:textId="77777777" w:rsidR="005A107C" w:rsidRPr="00E30BB8" w:rsidRDefault="005A107C" w:rsidP="0097741B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14:paraId="49B48140" w14:textId="77777777" w:rsidR="005A107C" w:rsidRPr="00E30BB8" w:rsidRDefault="005A107C" w:rsidP="009774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14:paraId="2CCF561C" w14:textId="77777777" w:rsidR="005A107C" w:rsidRPr="00E30BB8" w:rsidRDefault="005A107C" w:rsidP="0097741B">
            <w:pPr>
              <w:autoSpaceDE w:val="0"/>
              <w:autoSpaceDN w:val="0"/>
              <w:adjustRightInd w:val="0"/>
            </w:pPr>
          </w:p>
        </w:tc>
      </w:tr>
    </w:tbl>
    <w:p w14:paraId="5ED71A3B" w14:textId="77777777" w:rsidR="005A107C" w:rsidRPr="00E30BB8" w:rsidRDefault="005A107C" w:rsidP="005A107C">
      <w:pPr>
        <w:widowControl w:val="0"/>
        <w:autoSpaceDE w:val="0"/>
        <w:autoSpaceDN w:val="0"/>
        <w:adjustRightInd w:val="0"/>
        <w:spacing w:line="276" w:lineRule="auto"/>
        <w:jc w:val="center"/>
        <w:rPr>
          <w:lang w:val="x-none"/>
        </w:rPr>
      </w:pPr>
    </w:p>
    <w:p w14:paraId="7D163FBE" w14:textId="77777777" w:rsidR="005A107C" w:rsidRPr="00E30BB8" w:rsidRDefault="00A246A6" w:rsidP="005A107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E30BB8">
        <w:t>Уполномоченное лицо претендента</w:t>
      </w:r>
    </w:p>
    <w:p w14:paraId="44001B70" w14:textId="77777777" w:rsidR="005A107C" w:rsidRPr="00E30BB8" w:rsidRDefault="005A107C" w:rsidP="005A107C">
      <w:r w:rsidRPr="00E30BB8">
        <w:rPr>
          <w:lang w:val="x-none"/>
        </w:rPr>
        <w:t>___________________________________________</w:t>
      </w:r>
      <w:r w:rsidRPr="00E30BB8">
        <w:t xml:space="preserve">                  </w:t>
      </w:r>
    </w:p>
    <w:p w14:paraId="532968C2" w14:textId="77777777" w:rsidR="00A246A6" w:rsidRPr="00E30BB8" w:rsidRDefault="005A107C" w:rsidP="005A107C">
      <w:r w:rsidRPr="00E30BB8">
        <w:rPr>
          <w:sz w:val="18"/>
          <w:szCs w:val="18"/>
        </w:rPr>
        <w:t xml:space="preserve">(Печать) </w:t>
      </w:r>
      <w:r w:rsidRPr="00E30BB8">
        <w:rPr>
          <w:sz w:val="18"/>
          <w:szCs w:val="18"/>
        </w:rPr>
        <w:tab/>
        <w:t xml:space="preserve"> (Должность, подпись, ФИО) </w:t>
      </w:r>
      <w:r w:rsidRPr="00E30BB8">
        <w:t xml:space="preserve">       </w:t>
      </w:r>
      <w:r w:rsidRPr="00E30BB8">
        <w:tab/>
      </w:r>
      <w:r w:rsidRPr="00E30BB8">
        <w:tab/>
      </w:r>
      <w:r w:rsidRPr="00E30BB8">
        <w:tab/>
      </w:r>
      <w:r w:rsidRPr="00E30BB8">
        <w:tab/>
      </w:r>
    </w:p>
    <w:p w14:paraId="3B124384" w14:textId="4F97A6CA" w:rsidR="005A107C" w:rsidRPr="00E30BB8" w:rsidRDefault="005A107C" w:rsidP="001D4415">
      <w:pPr>
        <w:rPr>
          <w:color w:val="FF0000"/>
        </w:rPr>
      </w:pPr>
      <w:r w:rsidRPr="00E30BB8">
        <w:t>«____» _________ 20__ г.</w:t>
      </w:r>
      <w:r w:rsidR="001D4415" w:rsidRPr="00E30BB8">
        <w:t xml:space="preserve"> </w:t>
      </w:r>
      <w:r w:rsidRPr="00E30BB8">
        <w:rPr>
          <w:color w:val="FF0000"/>
        </w:rPr>
        <w:br w:type="page"/>
      </w:r>
    </w:p>
    <w:p w14:paraId="46B4E0BD" w14:textId="77777777" w:rsidR="005A107C" w:rsidRPr="00E30BB8" w:rsidRDefault="005A107C" w:rsidP="005A107C">
      <w:pPr>
        <w:spacing w:line="276" w:lineRule="auto"/>
        <w:ind w:firstLine="709"/>
        <w:jc w:val="right"/>
      </w:pPr>
      <w:r w:rsidRPr="00E30BB8">
        <w:t>Приложение № 2</w:t>
      </w:r>
    </w:p>
    <w:p w14:paraId="241E9EEF" w14:textId="4B29B4B8" w:rsidR="005A107C" w:rsidRPr="00E30BB8" w:rsidRDefault="008B7281" w:rsidP="005A107C">
      <w:pPr>
        <w:jc w:val="right"/>
      </w:pPr>
      <w:r w:rsidRPr="00E30BB8">
        <w:tab/>
      </w:r>
      <w:r w:rsidRPr="00E30BB8">
        <w:tab/>
      </w:r>
      <w:r w:rsidRPr="00E30BB8">
        <w:tab/>
      </w:r>
      <w:r w:rsidRPr="00E30BB8">
        <w:tab/>
      </w:r>
      <w:r w:rsidRPr="00E30BB8">
        <w:tab/>
      </w:r>
      <w:proofErr w:type="gramStart"/>
      <w:r w:rsidR="005A107C" w:rsidRPr="00E30BB8">
        <w:t>к</w:t>
      </w:r>
      <w:proofErr w:type="gramEnd"/>
      <w:r w:rsidR="005A107C" w:rsidRPr="00E30BB8">
        <w:t xml:space="preserve"> документации </w:t>
      </w:r>
      <w:r w:rsidR="000C55BC" w:rsidRPr="00E30BB8">
        <w:t>открытого конкурса</w:t>
      </w:r>
    </w:p>
    <w:p w14:paraId="45C3FC5C" w14:textId="2A229F62" w:rsidR="005A107C" w:rsidRPr="00E30BB8" w:rsidRDefault="008B7281" w:rsidP="005A107C">
      <w:pPr>
        <w:jc w:val="center"/>
      </w:pPr>
      <w:r w:rsidRPr="00E30BB8">
        <w:t xml:space="preserve">                                                                                               (</w:t>
      </w:r>
      <w:r w:rsidR="005A107C" w:rsidRPr="00E30BB8">
        <w:t xml:space="preserve">ФОРМА АНКЕТЫ </w:t>
      </w:r>
      <w:r w:rsidR="00A246A6" w:rsidRPr="00E30BB8">
        <w:t>ПРЕТЕНДЕНТА</w:t>
      </w:r>
      <w:r w:rsidRPr="00E30BB8">
        <w:t>)</w:t>
      </w:r>
    </w:p>
    <w:p w14:paraId="0AB51E7B" w14:textId="77777777" w:rsidR="005A107C" w:rsidRPr="00E30BB8" w:rsidRDefault="005A107C" w:rsidP="005A107C">
      <w:pPr>
        <w:jc w:val="center"/>
      </w:pPr>
      <w:r w:rsidRPr="00E30BB8">
        <w:t>-----------------------------------------------------------------------------------------</w:t>
      </w:r>
    </w:p>
    <w:p w14:paraId="615F0BFB" w14:textId="77777777" w:rsidR="005A107C" w:rsidRPr="00E30BB8" w:rsidRDefault="005A107C" w:rsidP="005A107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30BB8">
        <w:rPr>
          <w:b/>
          <w:sz w:val="28"/>
          <w:szCs w:val="28"/>
        </w:rPr>
        <w:t xml:space="preserve">АНКЕТА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394"/>
        <w:gridCol w:w="510"/>
        <w:gridCol w:w="164"/>
        <w:gridCol w:w="1820"/>
        <w:gridCol w:w="1163"/>
      </w:tblGrid>
      <w:tr w:rsidR="002B5260" w:rsidRPr="00E30BB8" w14:paraId="2D91F331" w14:textId="77777777" w:rsidTr="0097741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77F9" w14:textId="77777777" w:rsidR="005A107C" w:rsidRPr="00E30BB8" w:rsidRDefault="005A107C" w:rsidP="0097741B">
            <w:pPr>
              <w:rPr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>Название компании, ОГРН, ИНН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527D" w14:textId="77777777" w:rsidR="005A107C" w:rsidRPr="00E30BB8" w:rsidRDefault="005A107C" w:rsidP="00977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66BE" w14:textId="77777777" w:rsidR="005A107C" w:rsidRPr="00E30BB8" w:rsidRDefault="005A107C" w:rsidP="0097741B">
            <w:pPr>
              <w:jc w:val="both"/>
              <w:rPr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>Дата заполнения анкеты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5EFE" w14:textId="77777777" w:rsidR="005A107C" w:rsidRPr="00E30BB8" w:rsidRDefault="005A107C" w:rsidP="0097741B">
            <w:pPr>
              <w:jc w:val="center"/>
              <w:rPr>
                <w:sz w:val="20"/>
                <w:szCs w:val="20"/>
              </w:rPr>
            </w:pPr>
          </w:p>
        </w:tc>
      </w:tr>
      <w:tr w:rsidR="002B5260" w:rsidRPr="00E30BB8" w14:paraId="43DFF2D9" w14:textId="77777777" w:rsidTr="0097741B"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6C20" w14:textId="77777777" w:rsidR="005A107C" w:rsidRPr="00E30BB8" w:rsidRDefault="005A107C" w:rsidP="0097741B">
            <w:pPr>
              <w:rPr>
                <w:sz w:val="20"/>
                <w:szCs w:val="20"/>
              </w:rPr>
            </w:pPr>
            <w:r w:rsidRPr="00E30BB8">
              <w:rPr>
                <w:b/>
              </w:rPr>
              <w:t>Общая информация о компании:</w:t>
            </w:r>
          </w:p>
        </w:tc>
      </w:tr>
      <w:tr w:rsidR="002B5260" w:rsidRPr="00E30BB8" w14:paraId="31F57AEC" w14:textId="77777777" w:rsidTr="0097741B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45E7" w14:textId="77777777" w:rsidR="005A107C" w:rsidRPr="00E30BB8" w:rsidRDefault="005A107C" w:rsidP="0097741B">
            <w:pPr>
              <w:rPr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>Адрес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64F0" w14:textId="77777777" w:rsidR="005A107C" w:rsidRPr="00E30BB8" w:rsidRDefault="005A107C" w:rsidP="0097741B">
            <w:pPr>
              <w:jc w:val="center"/>
              <w:rPr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>Адрес юридического лица в пределах его места нахождения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49F7" w14:textId="77777777" w:rsidR="005A107C" w:rsidRPr="00E30BB8" w:rsidRDefault="005A107C" w:rsidP="0097741B">
            <w:pPr>
              <w:jc w:val="center"/>
              <w:rPr>
                <w:sz w:val="20"/>
                <w:szCs w:val="20"/>
              </w:rPr>
            </w:pPr>
          </w:p>
        </w:tc>
      </w:tr>
      <w:tr w:rsidR="002B5260" w:rsidRPr="00E30BB8" w14:paraId="59C3F0D1" w14:textId="77777777" w:rsidTr="0097741B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82AE" w14:textId="77777777" w:rsidR="005A107C" w:rsidRPr="00E30BB8" w:rsidRDefault="005A107C" w:rsidP="009774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29F9" w14:textId="77777777" w:rsidR="005A107C" w:rsidRPr="00E30BB8" w:rsidRDefault="005A107C" w:rsidP="0097741B">
            <w:pPr>
              <w:jc w:val="center"/>
              <w:rPr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 xml:space="preserve"> </w:t>
            </w:r>
            <w:proofErr w:type="gramStart"/>
            <w:r w:rsidRPr="00E30BB8">
              <w:rPr>
                <w:sz w:val="20"/>
                <w:szCs w:val="20"/>
              </w:rPr>
              <w:t>почтовый</w:t>
            </w:r>
            <w:proofErr w:type="gramEnd"/>
          </w:p>
        </w:tc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0A5A" w14:textId="77777777" w:rsidR="005A107C" w:rsidRPr="00E30BB8" w:rsidRDefault="005A107C" w:rsidP="0097741B">
            <w:pPr>
              <w:jc w:val="center"/>
              <w:rPr>
                <w:sz w:val="20"/>
                <w:szCs w:val="20"/>
              </w:rPr>
            </w:pPr>
          </w:p>
        </w:tc>
      </w:tr>
      <w:tr w:rsidR="002B5260" w:rsidRPr="00E30BB8" w14:paraId="2262D965" w14:textId="77777777" w:rsidTr="0097741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5EC3" w14:textId="77777777" w:rsidR="005A107C" w:rsidRPr="00E30BB8" w:rsidRDefault="005A107C" w:rsidP="0097741B">
            <w:pPr>
              <w:rPr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>Телефон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B4" w14:textId="77777777" w:rsidR="005A107C" w:rsidRPr="00E30BB8" w:rsidRDefault="005A107C" w:rsidP="0097741B">
            <w:pPr>
              <w:jc w:val="center"/>
              <w:rPr>
                <w:sz w:val="20"/>
                <w:szCs w:val="20"/>
              </w:rPr>
            </w:pPr>
          </w:p>
        </w:tc>
      </w:tr>
      <w:tr w:rsidR="002B5260" w:rsidRPr="00E30BB8" w14:paraId="6FB94DB6" w14:textId="77777777" w:rsidTr="0097741B">
        <w:trPr>
          <w:trHeight w:val="97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AE8A" w14:textId="77777777" w:rsidR="005A107C" w:rsidRPr="00E30BB8" w:rsidRDefault="005A107C" w:rsidP="0097741B">
            <w:pPr>
              <w:rPr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>Факс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BC78" w14:textId="77777777" w:rsidR="005A107C" w:rsidRPr="00E30BB8" w:rsidRDefault="005A107C" w:rsidP="0097741B">
            <w:pPr>
              <w:jc w:val="center"/>
              <w:rPr>
                <w:sz w:val="20"/>
                <w:szCs w:val="20"/>
              </w:rPr>
            </w:pPr>
          </w:p>
        </w:tc>
      </w:tr>
      <w:tr w:rsidR="002B5260" w:rsidRPr="00E30BB8" w14:paraId="63237641" w14:textId="77777777" w:rsidTr="0097741B">
        <w:trPr>
          <w:trHeight w:val="15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44B7" w14:textId="77777777" w:rsidR="005A107C" w:rsidRPr="00E30BB8" w:rsidRDefault="005A107C" w:rsidP="0097741B">
            <w:pPr>
              <w:rPr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>Сайт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F539" w14:textId="77777777" w:rsidR="005A107C" w:rsidRPr="00E30BB8" w:rsidRDefault="005A107C" w:rsidP="0097741B">
            <w:pPr>
              <w:jc w:val="center"/>
              <w:rPr>
                <w:sz w:val="20"/>
                <w:szCs w:val="20"/>
              </w:rPr>
            </w:pPr>
          </w:p>
        </w:tc>
      </w:tr>
      <w:tr w:rsidR="002B5260" w:rsidRPr="00E30BB8" w14:paraId="6B9E4855" w14:textId="77777777" w:rsidTr="0097741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80D7" w14:textId="77777777" w:rsidR="005A107C" w:rsidRPr="00E30BB8" w:rsidRDefault="005A107C" w:rsidP="0097741B">
            <w:pPr>
              <w:rPr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>Генеральный директор, Ф.И.О, телефон, адрес эл</w:t>
            </w:r>
            <w:proofErr w:type="gramStart"/>
            <w:r w:rsidRPr="00E30BB8">
              <w:rPr>
                <w:sz w:val="20"/>
                <w:szCs w:val="20"/>
              </w:rPr>
              <w:t>. почты</w:t>
            </w:r>
            <w:proofErr w:type="gramEnd"/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A127" w14:textId="77777777" w:rsidR="005A107C" w:rsidRPr="00E30BB8" w:rsidRDefault="005A107C" w:rsidP="0097741B">
            <w:pPr>
              <w:jc w:val="center"/>
              <w:rPr>
                <w:sz w:val="20"/>
                <w:szCs w:val="20"/>
              </w:rPr>
            </w:pPr>
          </w:p>
        </w:tc>
      </w:tr>
      <w:tr w:rsidR="002B5260" w:rsidRPr="00E30BB8" w14:paraId="72FED80C" w14:textId="77777777" w:rsidTr="0097741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C5B0" w14:textId="77777777" w:rsidR="005A107C" w:rsidRPr="00E30BB8" w:rsidRDefault="005A107C" w:rsidP="0097741B">
            <w:pPr>
              <w:rPr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 xml:space="preserve">Контактное лицо по закупке, </w:t>
            </w:r>
          </w:p>
          <w:p w14:paraId="5331BE7D" w14:textId="77777777" w:rsidR="005A107C" w:rsidRPr="00E30BB8" w:rsidRDefault="005A107C" w:rsidP="0097741B">
            <w:pPr>
              <w:rPr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 xml:space="preserve">Ф.И.О., должность, телефон, </w:t>
            </w:r>
            <w:proofErr w:type="gramStart"/>
            <w:r w:rsidRPr="00E30BB8">
              <w:rPr>
                <w:sz w:val="20"/>
                <w:szCs w:val="20"/>
              </w:rPr>
              <w:t>адрес  эл</w:t>
            </w:r>
            <w:proofErr w:type="gramEnd"/>
            <w:r w:rsidRPr="00E30BB8">
              <w:rPr>
                <w:sz w:val="20"/>
                <w:szCs w:val="20"/>
              </w:rPr>
              <w:t>. почты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9B2D" w14:textId="77777777" w:rsidR="005A107C" w:rsidRPr="00E30BB8" w:rsidRDefault="005A107C" w:rsidP="0097741B">
            <w:pPr>
              <w:jc w:val="center"/>
              <w:rPr>
                <w:sz w:val="20"/>
                <w:szCs w:val="20"/>
              </w:rPr>
            </w:pPr>
          </w:p>
        </w:tc>
      </w:tr>
      <w:tr w:rsidR="002B5260" w:rsidRPr="00E30BB8" w14:paraId="6C1DF694" w14:textId="77777777" w:rsidTr="0097741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483C" w14:textId="77777777" w:rsidR="005A107C" w:rsidRPr="00E30BB8" w:rsidRDefault="005A107C" w:rsidP="0097741B">
            <w:pPr>
              <w:rPr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 xml:space="preserve">Главный бухгалтер, Ф.И.О., телефон, </w:t>
            </w:r>
            <w:proofErr w:type="gramStart"/>
            <w:r w:rsidRPr="00E30BB8">
              <w:rPr>
                <w:sz w:val="20"/>
                <w:szCs w:val="20"/>
              </w:rPr>
              <w:t>адрес  эл</w:t>
            </w:r>
            <w:proofErr w:type="gramEnd"/>
            <w:r w:rsidRPr="00E30BB8">
              <w:rPr>
                <w:sz w:val="20"/>
                <w:szCs w:val="20"/>
              </w:rPr>
              <w:t>. почты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F3A6" w14:textId="77777777" w:rsidR="005A107C" w:rsidRPr="00E30BB8" w:rsidRDefault="005A107C" w:rsidP="0097741B">
            <w:pPr>
              <w:jc w:val="center"/>
              <w:rPr>
                <w:sz w:val="20"/>
                <w:szCs w:val="20"/>
              </w:rPr>
            </w:pPr>
          </w:p>
        </w:tc>
      </w:tr>
      <w:tr w:rsidR="002B5260" w:rsidRPr="00E30BB8" w14:paraId="6E18EBC4" w14:textId="77777777" w:rsidTr="0097741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6C59" w14:textId="77777777" w:rsidR="005A107C" w:rsidRPr="00E30BB8" w:rsidRDefault="005A107C" w:rsidP="0097741B">
            <w:pPr>
              <w:rPr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 xml:space="preserve">Контактное лицо по общим вопросам, </w:t>
            </w:r>
          </w:p>
          <w:p w14:paraId="370E716B" w14:textId="77777777" w:rsidR="005A107C" w:rsidRPr="00E30BB8" w:rsidRDefault="005A107C" w:rsidP="0097741B">
            <w:pPr>
              <w:rPr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 xml:space="preserve">Ф.И.О., должность, телефон, </w:t>
            </w:r>
            <w:proofErr w:type="gramStart"/>
            <w:r w:rsidRPr="00E30BB8">
              <w:rPr>
                <w:sz w:val="20"/>
                <w:szCs w:val="20"/>
              </w:rPr>
              <w:t>адрес  эл</w:t>
            </w:r>
            <w:proofErr w:type="gramEnd"/>
            <w:r w:rsidRPr="00E30BB8">
              <w:rPr>
                <w:sz w:val="20"/>
                <w:szCs w:val="20"/>
              </w:rPr>
              <w:t>. почты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DC9B" w14:textId="77777777" w:rsidR="005A107C" w:rsidRPr="00E30BB8" w:rsidRDefault="005A107C" w:rsidP="0097741B">
            <w:pPr>
              <w:jc w:val="center"/>
              <w:rPr>
                <w:sz w:val="20"/>
                <w:szCs w:val="20"/>
              </w:rPr>
            </w:pPr>
          </w:p>
        </w:tc>
      </w:tr>
      <w:tr w:rsidR="002B5260" w:rsidRPr="00E30BB8" w14:paraId="0B34B74A" w14:textId="77777777" w:rsidTr="0097741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A6A7" w14:textId="77777777" w:rsidR="005A107C" w:rsidRPr="00E30BB8" w:rsidRDefault="005A107C" w:rsidP="0097741B">
            <w:pPr>
              <w:rPr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 xml:space="preserve">Контактное лицо по кадровым вопросам, </w:t>
            </w:r>
          </w:p>
          <w:p w14:paraId="6C1B3699" w14:textId="77777777" w:rsidR="005A107C" w:rsidRPr="00E30BB8" w:rsidRDefault="005A107C" w:rsidP="0097741B">
            <w:pPr>
              <w:rPr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 xml:space="preserve">Ф.И.О., должность, телефон, </w:t>
            </w:r>
            <w:proofErr w:type="gramStart"/>
            <w:r w:rsidRPr="00E30BB8">
              <w:rPr>
                <w:sz w:val="20"/>
                <w:szCs w:val="20"/>
              </w:rPr>
              <w:t>адрес  эл</w:t>
            </w:r>
            <w:proofErr w:type="gramEnd"/>
            <w:r w:rsidRPr="00E30BB8">
              <w:rPr>
                <w:sz w:val="20"/>
                <w:szCs w:val="20"/>
              </w:rPr>
              <w:t>. почты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74EE" w14:textId="77777777" w:rsidR="005A107C" w:rsidRPr="00E30BB8" w:rsidRDefault="005A107C" w:rsidP="0097741B">
            <w:pPr>
              <w:jc w:val="center"/>
              <w:rPr>
                <w:sz w:val="20"/>
                <w:szCs w:val="20"/>
              </w:rPr>
            </w:pPr>
          </w:p>
        </w:tc>
      </w:tr>
      <w:tr w:rsidR="002B5260" w:rsidRPr="00E30BB8" w14:paraId="0F1D50F4" w14:textId="77777777" w:rsidTr="0097741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49DC" w14:textId="77777777" w:rsidR="005A107C" w:rsidRPr="00E30BB8" w:rsidRDefault="005A107C" w:rsidP="0097741B">
            <w:pPr>
              <w:rPr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 xml:space="preserve">Контактное лицо по финансовым вопросам, </w:t>
            </w:r>
          </w:p>
          <w:p w14:paraId="3BE62456" w14:textId="77777777" w:rsidR="005A107C" w:rsidRPr="00E30BB8" w:rsidRDefault="005A107C" w:rsidP="0097741B">
            <w:pPr>
              <w:rPr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 xml:space="preserve">Ф.И.О., должность, телефон, </w:t>
            </w:r>
            <w:proofErr w:type="gramStart"/>
            <w:r w:rsidRPr="00E30BB8">
              <w:rPr>
                <w:sz w:val="20"/>
                <w:szCs w:val="20"/>
              </w:rPr>
              <w:t>адрес  эл</w:t>
            </w:r>
            <w:proofErr w:type="gramEnd"/>
            <w:r w:rsidRPr="00E30BB8">
              <w:rPr>
                <w:sz w:val="20"/>
                <w:szCs w:val="20"/>
              </w:rPr>
              <w:t>. почты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BF8E" w14:textId="77777777" w:rsidR="005A107C" w:rsidRPr="00E30BB8" w:rsidRDefault="005A107C" w:rsidP="0097741B">
            <w:pPr>
              <w:jc w:val="center"/>
              <w:rPr>
                <w:sz w:val="20"/>
                <w:szCs w:val="20"/>
              </w:rPr>
            </w:pPr>
          </w:p>
        </w:tc>
      </w:tr>
      <w:tr w:rsidR="002B5260" w:rsidRPr="00E30BB8" w14:paraId="1941BE95" w14:textId="77777777" w:rsidTr="0097741B">
        <w:trPr>
          <w:trHeight w:val="127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541D" w14:textId="77777777" w:rsidR="005A107C" w:rsidRPr="00E30BB8" w:rsidRDefault="005A107C" w:rsidP="0097741B">
            <w:pPr>
              <w:rPr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>Банковские реквизиты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D491" w14:textId="77777777" w:rsidR="005A107C" w:rsidRPr="00E30BB8" w:rsidRDefault="005A107C" w:rsidP="0097741B">
            <w:pPr>
              <w:jc w:val="center"/>
              <w:rPr>
                <w:sz w:val="20"/>
                <w:szCs w:val="20"/>
              </w:rPr>
            </w:pPr>
          </w:p>
        </w:tc>
      </w:tr>
      <w:tr w:rsidR="002B5260" w:rsidRPr="00E30BB8" w14:paraId="721DE712" w14:textId="77777777" w:rsidTr="0097741B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1002" w14:textId="77777777" w:rsidR="005A107C" w:rsidRPr="00E30BB8" w:rsidRDefault="005A107C" w:rsidP="0097741B">
            <w:pPr>
              <w:rPr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>Дата создания Компании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C0D7" w14:textId="77777777" w:rsidR="005A107C" w:rsidRPr="00E30BB8" w:rsidRDefault="005A107C" w:rsidP="0097741B">
            <w:pPr>
              <w:jc w:val="center"/>
              <w:rPr>
                <w:sz w:val="20"/>
                <w:szCs w:val="20"/>
              </w:rPr>
            </w:pPr>
          </w:p>
        </w:tc>
      </w:tr>
      <w:tr w:rsidR="002B5260" w:rsidRPr="00E30BB8" w14:paraId="506EA4D4" w14:textId="77777777" w:rsidTr="0097741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9E1F" w14:textId="77777777" w:rsidR="005A107C" w:rsidRPr="00E30BB8" w:rsidRDefault="005A107C" w:rsidP="0097741B">
            <w:pPr>
              <w:rPr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>Состав учредителей</w:t>
            </w:r>
          </w:p>
          <w:p w14:paraId="4A5CB30C" w14:textId="77777777" w:rsidR="005A107C" w:rsidRPr="00E30BB8" w:rsidRDefault="005A107C" w:rsidP="0097741B">
            <w:pPr>
              <w:rPr>
                <w:sz w:val="20"/>
                <w:szCs w:val="20"/>
              </w:rPr>
            </w:pPr>
          </w:p>
          <w:p w14:paraId="614DBE82" w14:textId="77777777" w:rsidR="005A107C" w:rsidRPr="00E30BB8" w:rsidRDefault="005A107C" w:rsidP="0097741B">
            <w:pPr>
              <w:rPr>
                <w:sz w:val="20"/>
                <w:szCs w:val="20"/>
              </w:rPr>
            </w:pP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5FB5" w14:textId="77777777" w:rsidR="005A107C" w:rsidRPr="00E30BB8" w:rsidRDefault="005A107C" w:rsidP="0097741B">
            <w:pPr>
              <w:jc w:val="center"/>
              <w:rPr>
                <w:sz w:val="20"/>
                <w:szCs w:val="20"/>
              </w:rPr>
            </w:pPr>
          </w:p>
        </w:tc>
      </w:tr>
      <w:tr w:rsidR="002B5260" w:rsidRPr="00E30BB8" w14:paraId="7608A774" w14:textId="77777777" w:rsidTr="0097741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3F71" w14:textId="77777777" w:rsidR="005A107C" w:rsidRPr="00E30BB8" w:rsidRDefault="005A107C" w:rsidP="0097741B">
            <w:pPr>
              <w:rPr>
                <w:sz w:val="20"/>
                <w:szCs w:val="20"/>
              </w:rPr>
            </w:pPr>
            <w:proofErr w:type="gramStart"/>
            <w:r w:rsidRPr="00E30BB8">
              <w:rPr>
                <w:sz w:val="20"/>
                <w:szCs w:val="20"/>
              </w:rPr>
              <w:t>Взаимозависимость  по</w:t>
            </w:r>
            <w:proofErr w:type="gramEnd"/>
            <w:r w:rsidRPr="00E30BB8">
              <w:rPr>
                <w:sz w:val="20"/>
                <w:szCs w:val="20"/>
              </w:rPr>
              <w:t xml:space="preserve"> отношению к                             ____________________ 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B781" w14:textId="77777777" w:rsidR="005A107C" w:rsidRPr="00E30BB8" w:rsidRDefault="005A107C" w:rsidP="0097741B">
            <w:pPr>
              <w:jc w:val="center"/>
              <w:rPr>
                <w:sz w:val="20"/>
                <w:szCs w:val="20"/>
              </w:rPr>
            </w:pPr>
          </w:p>
        </w:tc>
      </w:tr>
      <w:tr w:rsidR="002B5260" w:rsidRPr="00E30BB8" w14:paraId="5557C608" w14:textId="77777777" w:rsidTr="0097741B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CF3F1" w14:textId="77777777" w:rsidR="005A107C" w:rsidRPr="00E30BB8" w:rsidRDefault="005A107C" w:rsidP="0097741B">
            <w:pPr>
              <w:rPr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467C" w14:textId="77777777" w:rsidR="005A107C" w:rsidRPr="00E30BB8" w:rsidRDefault="005A107C" w:rsidP="0097741B">
            <w:pPr>
              <w:rPr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>Договор аренды нежилого помещения</w:t>
            </w:r>
          </w:p>
        </w:tc>
      </w:tr>
      <w:tr w:rsidR="002B5260" w:rsidRPr="00E30BB8" w14:paraId="6AA35630" w14:textId="77777777" w:rsidTr="0097741B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0995" w14:textId="77777777" w:rsidR="005A107C" w:rsidRPr="00E30BB8" w:rsidRDefault="005A107C" w:rsidP="0097741B">
            <w:pPr>
              <w:rPr>
                <w:sz w:val="20"/>
                <w:szCs w:val="20"/>
              </w:rPr>
            </w:pP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6975" w14:textId="77777777" w:rsidR="005A107C" w:rsidRPr="00E30BB8" w:rsidRDefault="005A107C" w:rsidP="0097741B">
            <w:pPr>
              <w:rPr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 xml:space="preserve">Свидетельство о праве собственности на нежилое помещение </w:t>
            </w:r>
          </w:p>
        </w:tc>
      </w:tr>
      <w:tr w:rsidR="002B5260" w:rsidRPr="00E30BB8" w14:paraId="695E70B1" w14:textId="77777777" w:rsidTr="0097741B"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617B" w14:textId="77777777" w:rsidR="005A107C" w:rsidRPr="00E30BB8" w:rsidRDefault="005A107C" w:rsidP="0097741B">
            <w:pPr>
              <w:rPr>
                <w:b/>
              </w:rPr>
            </w:pPr>
            <w:r w:rsidRPr="00E30BB8">
              <w:rPr>
                <w:b/>
              </w:rPr>
              <w:t>Деятельность компании:</w:t>
            </w:r>
          </w:p>
        </w:tc>
      </w:tr>
      <w:tr w:rsidR="002B5260" w:rsidRPr="00E30BB8" w14:paraId="7DE96ED8" w14:textId="77777777" w:rsidTr="0097741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1B4D" w14:textId="77777777" w:rsidR="005A107C" w:rsidRPr="00E30BB8" w:rsidRDefault="005A107C" w:rsidP="0097741B">
            <w:pPr>
              <w:rPr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>Основой вид деятельности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537B" w14:textId="77777777" w:rsidR="005A107C" w:rsidRPr="00E30BB8" w:rsidRDefault="005A107C" w:rsidP="0097741B">
            <w:pPr>
              <w:jc w:val="center"/>
              <w:rPr>
                <w:sz w:val="20"/>
                <w:szCs w:val="20"/>
              </w:rPr>
            </w:pPr>
          </w:p>
        </w:tc>
      </w:tr>
      <w:tr w:rsidR="002B5260" w:rsidRPr="00E30BB8" w14:paraId="40A32757" w14:textId="77777777" w:rsidTr="0097741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5A83" w14:textId="77777777" w:rsidR="005A107C" w:rsidRPr="00E30BB8" w:rsidRDefault="005A107C" w:rsidP="0097741B">
            <w:pPr>
              <w:rPr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>Другие виды деятельности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5224" w14:textId="77777777" w:rsidR="005A107C" w:rsidRPr="00E30BB8" w:rsidRDefault="005A107C" w:rsidP="0097741B">
            <w:pPr>
              <w:jc w:val="center"/>
              <w:rPr>
                <w:sz w:val="20"/>
                <w:szCs w:val="20"/>
              </w:rPr>
            </w:pPr>
          </w:p>
        </w:tc>
      </w:tr>
      <w:tr w:rsidR="002B5260" w:rsidRPr="00E30BB8" w14:paraId="7F529C66" w14:textId="77777777" w:rsidTr="0097741B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FC9C" w14:textId="77777777" w:rsidR="005A107C" w:rsidRPr="00E30BB8" w:rsidRDefault="005A107C" w:rsidP="0097741B">
            <w:pPr>
              <w:rPr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 xml:space="preserve">Годовая выручка от реализации продукции/услуг (без НДС) в рублях за последние 12 отчетных месяцев (по </w:t>
            </w:r>
            <w:proofErr w:type="gramStart"/>
            <w:r w:rsidRPr="00E30BB8">
              <w:rPr>
                <w:sz w:val="20"/>
                <w:szCs w:val="20"/>
              </w:rPr>
              <w:t>отчету  о</w:t>
            </w:r>
            <w:proofErr w:type="gramEnd"/>
            <w:r w:rsidRPr="00E30BB8">
              <w:rPr>
                <w:sz w:val="20"/>
                <w:szCs w:val="20"/>
              </w:rPr>
              <w:t xml:space="preserve"> финансовых результатах)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DBDE" w14:textId="77777777" w:rsidR="005A107C" w:rsidRPr="00E30BB8" w:rsidRDefault="005A107C" w:rsidP="0097741B">
            <w:pPr>
              <w:jc w:val="center"/>
              <w:rPr>
                <w:sz w:val="20"/>
                <w:szCs w:val="20"/>
              </w:rPr>
            </w:pPr>
          </w:p>
        </w:tc>
      </w:tr>
      <w:tr w:rsidR="002B5260" w:rsidRPr="00E30BB8" w14:paraId="5469988D" w14:textId="77777777" w:rsidTr="0097741B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0392" w14:textId="77777777" w:rsidR="005A107C" w:rsidRPr="00E30BB8" w:rsidRDefault="005A107C" w:rsidP="0097741B">
            <w:pPr>
              <w:rPr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 xml:space="preserve">Размер коммерческих и управленческих </w:t>
            </w:r>
            <w:proofErr w:type="gramStart"/>
            <w:r w:rsidRPr="00E30BB8">
              <w:rPr>
                <w:sz w:val="20"/>
                <w:szCs w:val="20"/>
              </w:rPr>
              <w:t>расходов  (</w:t>
            </w:r>
            <w:proofErr w:type="gramEnd"/>
            <w:r w:rsidRPr="00E30BB8">
              <w:rPr>
                <w:sz w:val="20"/>
                <w:szCs w:val="20"/>
              </w:rPr>
              <w:t>без НДС) в рублях за последние 12 отчетных месяцев (по отчету о финансовых результатах)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BE1A" w14:textId="77777777" w:rsidR="005A107C" w:rsidRPr="00E30BB8" w:rsidRDefault="005A107C" w:rsidP="0097741B">
            <w:pPr>
              <w:jc w:val="center"/>
              <w:rPr>
                <w:sz w:val="20"/>
                <w:szCs w:val="20"/>
              </w:rPr>
            </w:pPr>
          </w:p>
        </w:tc>
      </w:tr>
      <w:tr w:rsidR="002B5260" w:rsidRPr="00E30BB8" w14:paraId="78058D58" w14:textId="77777777" w:rsidTr="0097741B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4066" w14:textId="77777777" w:rsidR="005A107C" w:rsidRPr="00E30BB8" w:rsidRDefault="005A107C" w:rsidP="0097741B">
            <w:pPr>
              <w:rPr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>География оказания услуг</w:t>
            </w:r>
          </w:p>
        </w:tc>
        <w:tc>
          <w:tcPr>
            <w:tcW w:w="6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7E78" w14:textId="77777777" w:rsidR="005A107C" w:rsidRPr="00E30BB8" w:rsidRDefault="005A107C" w:rsidP="0097741B">
            <w:pPr>
              <w:jc w:val="center"/>
              <w:rPr>
                <w:sz w:val="20"/>
                <w:szCs w:val="20"/>
              </w:rPr>
            </w:pPr>
          </w:p>
        </w:tc>
      </w:tr>
      <w:tr w:rsidR="002B5260" w:rsidRPr="00E30BB8" w14:paraId="742FD663" w14:textId="77777777" w:rsidTr="0097741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5B50" w14:textId="77777777" w:rsidR="005A107C" w:rsidRPr="00E30BB8" w:rsidRDefault="005A107C" w:rsidP="0097741B">
            <w:pPr>
              <w:rPr>
                <w:sz w:val="20"/>
                <w:szCs w:val="20"/>
              </w:rPr>
            </w:pPr>
            <w:proofErr w:type="gramStart"/>
            <w:r w:rsidRPr="00E30BB8">
              <w:rPr>
                <w:sz w:val="20"/>
                <w:szCs w:val="20"/>
              </w:rPr>
              <w:t>Среднесписочная  численность</w:t>
            </w:r>
            <w:proofErr w:type="gramEnd"/>
            <w:r w:rsidRPr="00E30BB8">
              <w:rPr>
                <w:sz w:val="20"/>
                <w:szCs w:val="20"/>
              </w:rPr>
              <w:t xml:space="preserve"> персонала за последние 12 месяцев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C6BB" w14:textId="77777777" w:rsidR="005A107C" w:rsidRPr="00E30BB8" w:rsidRDefault="005A107C" w:rsidP="0097741B">
            <w:pPr>
              <w:rPr>
                <w:sz w:val="20"/>
                <w:szCs w:val="20"/>
              </w:rPr>
            </w:pPr>
          </w:p>
        </w:tc>
      </w:tr>
      <w:tr w:rsidR="002B5260" w:rsidRPr="00E30BB8" w14:paraId="515BD7A8" w14:textId="77777777" w:rsidTr="0097741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87BA" w14:textId="77777777" w:rsidR="005A107C" w:rsidRPr="00E30BB8" w:rsidRDefault="005A107C" w:rsidP="0097741B">
            <w:pPr>
              <w:rPr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DCD6" w14:textId="77777777" w:rsidR="005A107C" w:rsidRPr="00E30BB8" w:rsidRDefault="005A107C" w:rsidP="0097741B">
            <w:pPr>
              <w:rPr>
                <w:sz w:val="20"/>
                <w:szCs w:val="20"/>
              </w:rPr>
            </w:pPr>
          </w:p>
        </w:tc>
      </w:tr>
      <w:tr w:rsidR="002B5260" w:rsidRPr="00E30BB8" w14:paraId="5C8029B6" w14:textId="77777777" w:rsidTr="0097741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20AC" w14:textId="77777777" w:rsidR="005A107C" w:rsidRPr="00E30BB8" w:rsidRDefault="005A107C" w:rsidP="0097741B">
            <w:pPr>
              <w:rPr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>Наличие производственных активов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3BC1" w14:textId="77777777" w:rsidR="005A107C" w:rsidRPr="00E30BB8" w:rsidRDefault="005A107C" w:rsidP="0097741B">
            <w:pPr>
              <w:rPr>
                <w:sz w:val="20"/>
                <w:szCs w:val="20"/>
              </w:rPr>
            </w:pPr>
          </w:p>
        </w:tc>
      </w:tr>
      <w:tr w:rsidR="002B5260" w:rsidRPr="00E30BB8" w14:paraId="7471E5F3" w14:textId="77777777" w:rsidTr="0097741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19B6" w14:textId="77777777" w:rsidR="005A107C" w:rsidRPr="00E30BB8" w:rsidRDefault="005A107C" w:rsidP="0097741B">
            <w:pPr>
              <w:rPr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>Наличие складских помещений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38DA" w14:textId="77777777" w:rsidR="005A107C" w:rsidRPr="00E30BB8" w:rsidRDefault="005A107C" w:rsidP="0097741B">
            <w:pPr>
              <w:rPr>
                <w:sz w:val="20"/>
                <w:szCs w:val="20"/>
              </w:rPr>
            </w:pPr>
          </w:p>
        </w:tc>
      </w:tr>
      <w:tr w:rsidR="002B5260" w:rsidRPr="00E30BB8" w14:paraId="33FCBCC7" w14:textId="77777777" w:rsidTr="0097741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848D" w14:textId="77777777" w:rsidR="005A107C" w:rsidRPr="00E30BB8" w:rsidRDefault="005A107C" w:rsidP="0097741B">
            <w:pPr>
              <w:rPr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>Наличие транспортных средств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F701" w14:textId="77777777" w:rsidR="005A107C" w:rsidRPr="00E30BB8" w:rsidRDefault="005A107C" w:rsidP="0097741B">
            <w:pPr>
              <w:rPr>
                <w:sz w:val="20"/>
                <w:szCs w:val="20"/>
              </w:rPr>
            </w:pPr>
          </w:p>
        </w:tc>
      </w:tr>
      <w:tr w:rsidR="002B5260" w:rsidRPr="00E30BB8" w14:paraId="790B9C67" w14:textId="77777777" w:rsidTr="0097741B"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E8DA" w14:textId="77777777" w:rsidR="005A107C" w:rsidRPr="00E30BB8" w:rsidRDefault="005A107C" w:rsidP="0097741B">
            <w:pPr>
              <w:rPr>
                <w:sz w:val="20"/>
                <w:szCs w:val="20"/>
              </w:rPr>
            </w:pPr>
            <w:r w:rsidRPr="00E30BB8">
              <w:rPr>
                <w:b/>
              </w:rPr>
              <w:t>Наличие судебно-арбитражной практики</w:t>
            </w:r>
          </w:p>
        </w:tc>
      </w:tr>
      <w:tr w:rsidR="002B5260" w:rsidRPr="00E30BB8" w14:paraId="7CFD6979" w14:textId="77777777" w:rsidTr="0097741B">
        <w:trPr>
          <w:trHeight w:val="32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17E0" w14:textId="77777777" w:rsidR="005A107C" w:rsidRPr="00E30BB8" w:rsidRDefault="005A107C" w:rsidP="0097741B">
            <w:pPr>
              <w:rPr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 xml:space="preserve">Находится ли </w:t>
            </w:r>
            <w:proofErr w:type="gramStart"/>
            <w:r w:rsidRPr="00E30BB8">
              <w:rPr>
                <w:sz w:val="20"/>
                <w:szCs w:val="20"/>
              </w:rPr>
              <w:t>организация  в</w:t>
            </w:r>
            <w:proofErr w:type="gramEnd"/>
            <w:r w:rsidRPr="00E30BB8">
              <w:rPr>
                <w:sz w:val="20"/>
                <w:szCs w:val="20"/>
              </w:rPr>
              <w:t xml:space="preserve"> стадии банкротства или ликвидации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D1E8" w14:textId="77777777" w:rsidR="005A107C" w:rsidRPr="00E30BB8" w:rsidRDefault="005A107C" w:rsidP="0097741B">
            <w:pPr>
              <w:rPr>
                <w:sz w:val="20"/>
                <w:szCs w:val="20"/>
              </w:rPr>
            </w:pPr>
          </w:p>
        </w:tc>
      </w:tr>
      <w:tr w:rsidR="002B5260" w:rsidRPr="00E30BB8" w14:paraId="31886009" w14:textId="77777777" w:rsidTr="0097741B">
        <w:trPr>
          <w:trHeight w:val="16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5001" w14:textId="77777777" w:rsidR="005A107C" w:rsidRPr="00E30BB8" w:rsidRDefault="005A107C" w:rsidP="0097741B">
            <w:pPr>
              <w:rPr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>Судебные споры за последние 3 года, а также не завершенные (истец, ответчик, сумма иска, решение суда/в процессе)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F262" w14:textId="77777777" w:rsidR="005A107C" w:rsidRPr="00E30BB8" w:rsidRDefault="005A107C" w:rsidP="0097741B">
            <w:pPr>
              <w:rPr>
                <w:sz w:val="20"/>
                <w:szCs w:val="20"/>
              </w:rPr>
            </w:pPr>
          </w:p>
        </w:tc>
      </w:tr>
      <w:tr w:rsidR="002B5260" w:rsidRPr="00E30BB8" w14:paraId="03F5A04B" w14:textId="77777777" w:rsidTr="0097741B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0938" w14:textId="77777777" w:rsidR="005A107C" w:rsidRPr="00E30BB8" w:rsidRDefault="005A107C" w:rsidP="0097741B">
            <w:pPr>
              <w:rPr>
                <w:sz w:val="20"/>
                <w:szCs w:val="20"/>
              </w:rPr>
            </w:pPr>
            <w:r w:rsidRPr="00E30BB8">
              <w:rPr>
                <w:sz w:val="20"/>
                <w:szCs w:val="20"/>
              </w:rPr>
              <w:t>Другая информация, которую вы бы хотели о себе сообщить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7BEA" w14:textId="77777777" w:rsidR="005A107C" w:rsidRPr="00E30BB8" w:rsidRDefault="005A107C" w:rsidP="0097741B">
            <w:pPr>
              <w:rPr>
                <w:sz w:val="20"/>
                <w:szCs w:val="20"/>
              </w:rPr>
            </w:pPr>
          </w:p>
        </w:tc>
      </w:tr>
    </w:tbl>
    <w:p w14:paraId="01132063" w14:textId="77777777" w:rsidR="00A246A6" w:rsidRPr="00E30BB8" w:rsidRDefault="00A246A6" w:rsidP="00A246A6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55CE1FD9" w14:textId="77777777" w:rsidR="00A246A6" w:rsidRPr="00E30BB8" w:rsidRDefault="00A246A6" w:rsidP="00A246A6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5FA8B647" w14:textId="77777777" w:rsidR="00A246A6" w:rsidRPr="00E30BB8" w:rsidRDefault="00A246A6" w:rsidP="00A246A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E30BB8">
        <w:t>Уполномоченное лицо претендента</w:t>
      </w:r>
    </w:p>
    <w:p w14:paraId="66659D0E" w14:textId="77777777" w:rsidR="00A246A6" w:rsidRPr="00E30BB8" w:rsidRDefault="00A246A6" w:rsidP="00A246A6">
      <w:pPr>
        <w:widowControl w:val="0"/>
        <w:autoSpaceDE w:val="0"/>
        <w:autoSpaceDN w:val="0"/>
        <w:adjustRightInd w:val="0"/>
        <w:rPr>
          <w:lang w:val="x-none"/>
        </w:rPr>
      </w:pPr>
    </w:p>
    <w:p w14:paraId="63470510" w14:textId="77777777" w:rsidR="00A246A6" w:rsidRPr="00E30BB8" w:rsidRDefault="00A246A6" w:rsidP="00A246A6">
      <w:r w:rsidRPr="00E30BB8">
        <w:rPr>
          <w:lang w:val="x-none"/>
        </w:rPr>
        <w:t>___________________________________________</w:t>
      </w:r>
      <w:r w:rsidRPr="00E30BB8">
        <w:t xml:space="preserve">                  </w:t>
      </w:r>
    </w:p>
    <w:p w14:paraId="369A34FE" w14:textId="77777777" w:rsidR="00A246A6" w:rsidRPr="00E30BB8" w:rsidRDefault="00A246A6" w:rsidP="00A246A6">
      <w:r w:rsidRPr="00E30BB8">
        <w:rPr>
          <w:sz w:val="18"/>
          <w:szCs w:val="18"/>
        </w:rPr>
        <w:t xml:space="preserve">(Печать) </w:t>
      </w:r>
      <w:r w:rsidRPr="00E30BB8">
        <w:rPr>
          <w:sz w:val="18"/>
          <w:szCs w:val="18"/>
        </w:rPr>
        <w:tab/>
        <w:t xml:space="preserve"> (Должность, подпись, ФИО) </w:t>
      </w:r>
      <w:r w:rsidRPr="00E30BB8">
        <w:t xml:space="preserve">       </w:t>
      </w:r>
      <w:r w:rsidRPr="00E30BB8">
        <w:tab/>
      </w:r>
      <w:r w:rsidRPr="00E30BB8">
        <w:tab/>
      </w:r>
      <w:r w:rsidRPr="00E30BB8">
        <w:tab/>
      </w:r>
      <w:r w:rsidRPr="00E30BB8">
        <w:tab/>
      </w:r>
    </w:p>
    <w:p w14:paraId="54EFC99E" w14:textId="77777777" w:rsidR="00A246A6" w:rsidRPr="00E30BB8" w:rsidRDefault="00A246A6" w:rsidP="00A246A6">
      <w:r w:rsidRPr="00E30BB8">
        <w:t>«____» _________ 20__ г.</w:t>
      </w:r>
    </w:p>
    <w:p w14:paraId="0E1687F8" w14:textId="77777777" w:rsidR="005A107C" w:rsidRPr="00E30BB8" w:rsidRDefault="005A107C" w:rsidP="005A107C">
      <w:pPr>
        <w:tabs>
          <w:tab w:val="left" w:pos="5610"/>
        </w:tabs>
        <w:jc w:val="right"/>
      </w:pPr>
    </w:p>
    <w:p w14:paraId="116AF935" w14:textId="77777777" w:rsidR="005A107C" w:rsidRPr="00E30BB8" w:rsidRDefault="005A107C" w:rsidP="005A107C">
      <w:pPr>
        <w:tabs>
          <w:tab w:val="left" w:pos="5610"/>
        </w:tabs>
        <w:jc w:val="right"/>
        <w:rPr>
          <w:color w:val="FF0000"/>
        </w:rPr>
      </w:pPr>
    </w:p>
    <w:p w14:paraId="4FE71E00" w14:textId="77777777" w:rsidR="005A107C" w:rsidRPr="00E30BB8" w:rsidRDefault="005A107C" w:rsidP="005A107C">
      <w:pPr>
        <w:tabs>
          <w:tab w:val="left" w:pos="5610"/>
        </w:tabs>
        <w:jc w:val="right"/>
        <w:rPr>
          <w:color w:val="FF0000"/>
        </w:rPr>
      </w:pPr>
    </w:p>
    <w:p w14:paraId="7076C53B" w14:textId="77777777" w:rsidR="005A107C" w:rsidRPr="00E30BB8" w:rsidRDefault="005A107C" w:rsidP="005A107C">
      <w:pPr>
        <w:tabs>
          <w:tab w:val="left" w:pos="5610"/>
        </w:tabs>
        <w:jc w:val="right"/>
        <w:rPr>
          <w:color w:val="FF0000"/>
        </w:rPr>
      </w:pPr>
    </w:p>
    <w:p w14:paraId="17796378" w14:textId="77777777" w:rsidR="005A107C" w:rsidRPr="00E30BB8" w:rsidRDefault="005A107C" w:rsidP="005A107C">
      <w:pPr>
        <w:tabs>
          <w:tab w:val="left" w:pos="5610"/>
        </w:tabs>
        <w:jc w:val="right"/>
        <w:rPr>
          <w:color w:val="FF0000"/>
        </w:rPr>
      </w:pPr>
    </w:p>
    <w:p w14:paraId="07E67C36" w14:textId="77777777" w:rsidR="001D4415" w:rsidRPr="00E30BB8" w:rsidRDefault="001D4415" w:rsidP="005A107C">
      <w:pPr>
        <w:tabs>
          <w:tab w:val="left" w:pos="5610"/>
        </w:tabs>
        <w:jc w:val="right"/>
        <w:rPr>
          <w:color w:val="FF0000"/>
        </w:rPr>
      </w:pPr>
    </w:p>
    <w:p w14:paraId="3037DB84" w14:textId="77777777" w:rsidR="001D4415" w:rsidRPr="00E30BB8" w:rsidRDefault="001D4415" w:rsidP="005A107C">
      <w:pPr>
        <w:tabs>
          <w:tab w:val="left" w:pos="5610"/>
        </w:tabs>
        <w:jc w:val="right"/>
        <w:rPr>
          <w:color w:val="FF0000"/>
        </w:rPr>
      </w:pPr>
    </w:p>
    <w:p w14:paraId="69ED1DC2" w14:textId="77777777" w:rsidR="001D4415" w:rsidRPr="00E30BB8" w:rsidRDefault="001D4415" w:rsidP="005A107C">
      <w:pPr>
        <w:tabs>
          <w:tab w:val="left" w:pos="5610"/>
        </w:tabs>
        <w:jc w:val="right"/>
        <w:rPr>
          <w:color w:val="FF0000"/>
        </w:rPr>
      </w:pPr>
    </w:p>
    <w:p w14:paraId="489B8E44" w14:textId="77777777" w:rsidR="001D4415" w:rsidRPr="00E30BB8" w:rsidRDefault="001D4415" w:rsidP="005A107C">
      <w:pPr>
        <w:tabs>
          <w:tab w:val="left" w:pos="5610"/>
        </w:tabs>
        <w:jc w:val="right"/>
        <w:rPr>
          <w:color w:val="FF0000"/>
        </w:rPr>
      </w:pPr>
    </w:p>
    <w:p w14:paraId="12ADAB09" w14:textId="77777777" w:rsidR="001D4415" w:rsidRPr="00E30BB8" w:rsidRDefault="001D4415" w:rsidP="005A107C">
      <w:pPr>
        <w:tabs>
          <w:tab w:val="left" w:pos="5610"/>
        </w:tabs>
        <w:jc w:val="right"/>
        <w:rPr>
          <w:color w:val="FF0000"/>
        </w:rPr>
      </w:pPr>
    </w:p>
    <w:p w14:paraId="1A06E3F1" w14:textId="77777777" w:rsidR="008B7281" w:rsidRPr="00E30BB8" w:rsidRDefault="008B7281" w:rsidP="005A107C">
      <w:pPr>
        <w:tabs>
          <w:tab w:val="left" w:pos="5610"/>
        </w:tabs>
        <w:jc w:val="right"/>
        <w:rPr>
          <w:color w:val="FF0000"/>
        </w:rPr>
      </w:pPr>
    </w:p>
    <w:p w14:paraId="15635A03" w14:textId="77777777" w:rsidR="008B7281" w:rsidRPr="00E30BB8" w:rsidRDefault="008B7281" w:rsidP="005A107C">
      <w:pPr>
        <w:tabs>
          <w:tab w:val="left" w:pos="5610"/>
        </w:tabs>
        <w:jc w:val="right"/>
        <w:rPr>
          <w:color w:val="FF0000"/>
        </w:rPr>
      </w:pPr>
    </w:p>
    <w:p w14:paraId="1F80E72E" w14:textId="77777777" w:rsidR="008B7281" w:rsidRPr="00E30BB8" w:rsidRDefault="008B7281" w:rsidP="005A107C">
      <w:pPr>
        <w:tabs>
          <w:tab w:val="left" w:pos="5610"/>
        </w:tabs>
        <w:jc w:val="right"/>
        <w:rPr>
          <w:color w:val="FF0000"/>
        </w:rPr>
      </w:pPr>
    </w:p>
    <w:p w14:paraId="2F318B21" w14:textId="77777777" w:rsidR="008B7281" w:rsidRPr="00E30BB8" w:rsidRDefault="008B7281" w:rsidP="005A107C">
      <w:pPr>
        <w:tabs>
          <w:tab w:val="left" w:pos="5610"/>
        </w:tabs>
        <w:jc w:val="right"/>
        <w:rPr>
          <w:color w:val="FF0000"/>
        </w:rPr>
      </w:pPr>
    </w:p>
    <w:p w14:paraId="1AB34C67" w14:textId="77777777" w:rsidR="008B7281" w:rsidRPr="00E30BB8" w:rsidRDefault="008B7281" w:rsidP="005A107C">
      <w:pPr>
        <w:tabs>
          <w:tab w:val="left" w:pos="5610"/>
        </w:tabs>
        <w:jc w:val="right"/>
        <w:rPr>
          <w:color w:val="FF0000"/>
        </w:rPr>
      </w:pPr>
    </w:p>
    <w:p w14:paraId="6B86D5F8" w14:textId="77777777" w:rsidR="008B7281" w:rsidRPr="00E30BB8" w:rsidRDefault="008B7281" w:rsidP="005A107C">
      <w:pPr>
        <w:tabs>
          <w:tab w:val="left" w:pos="5610"/>
        </w:tabs>
        <w:jc w:val="right"/>
        <w:rPr>
          <w:color w:val="FF0000"/>
        </w:rPr>
      </w:pPr>
    </w:p>
    <w:p w14:paraId="2ECB8108" w14:textId="77777777" w:rsidR="008B7281" w:rsidRPr="00E30BB8" w:rsidRDefault="008B7281" w:rsidP="005A107C">
      <w:pPr>
        <w:tabs>
          <w:tab w:val="left" w:pos="5610"/>
        </w:tabs>
        <w:jc w:val="right"/>
        <w:rPr>
          <w:color w:val="FF0000"/>
        </w:rPr>
      </w:pPr>
    </w:p>
    <w:p w14:paraId="5021E626" w14:textId="77777777" w:rsidR="008B7281" w:rsidRPr="00E30BB8" w:rsidRDefault="008B7281" w:rsidP="005A107C">
      <w:pPr>
        <w:tabs>
          <w:tab w:val="left" w:pos="5610"/>
        </w:tabs>
        <w:jc w:val="right"/>
        <w:rPr>
          <w:color w:val="FF0000"/>
        </w:rPr>
      </w:pPr>
    </w:p>
    <w:p w14:paraId="3F871C44" w14:textId="77777777" w:rsidR="008B7281" w:rsidRPr="00E30BB8" w:rsidRDefault="008B7281" w:rsidP="005A107C">
      <w:pPr>
        <w:tabs>
          <w:tab w:val="left" w:pos="5610"/>
        </w:tabs>
        <w:jc w:val="right"/>
        <w:rPr>
          <w:color w:val="FF0000"/>
        </w:rPr>
      </w:pPr>
    </w:p>
    <w:p w14:paraId="3D543C16" w14:textId="77777777" w:rsidR="008B7281" w:rsidRPr="00E30BB8" w:rsidRDefault="008B7281" w:rsidP="005A107C">
      <w:pPr>
        <w:tabs>
          <w:tab w:val="left" w:pos="5610"/>
        </w:tabs>
        <w:jc w:val="right"/>
        <w:rPr>
          <w:color w:val="FF0000"/>
        </w:rPr>
      </w:pPr>
    </w:p>
    <w:p w14:paraId="6391FA99" w14:textId="77777777" w:rsidR="008B7281" w:rsidRPr="00E30BB8" w:rsidRDefault="008B7281" w:rsidP="005A107C">
      <w:pPr>
        <w:tabs>
          <w:tab w:val="left" w:pos="5610"/>
        </w:tabs>
        <w:jc w:val="right"/>
        <w:rPr>
          <w:color w:val="FF0000"/>
        </w:rPr>
      </w:pPr>
    </w:p>
    <w:p w14:paraId="72479AEB" w14:textId="77777777" w:rsidR="008B7281" w:rsidRPr="00E30BB8" w:rsidRDefault="008B7281" w:rsidP="005A107C">
      <w:pPr>
        <w:tabs>
          <w:tab w:val="left" w:pos="5610"/>
        </w:tabs>
        <w:jc w:val="right"/>
        <w:rPr>
          <w:color w:val="FF0000"/>
        </w:rPr>
      </w:pPr>
    </w:p>
    <w:p w14:paraId="400F1352" w14:textId="77777777" w:rsidR="008B7281" w:rsidRPr="00E30BB8" w:rsidRDefault="008B7281" w:rsidP="005A107C">
      <w:pPr>
        <w:tabs>
          <w:tab w:val="left" w:pos="5610"/>
        </w:tabs>
        <w:jc w:val="right"/>
        <w:rPr>
          <w:color w:val="FF0000"/>
        </w:rPr>
      </w:pPr>
    </w:p>
    <w:p w14:paraId="1D6504A3" w14:textId="77777777" w:rsidR="008B7281" w:rsidRPr="00E30BB8" w:rsidRDefault="008B7281" w:rsidP="005A107C">
      <w:pPr>
        <w:tabs>
          <w:tab w:val="left" w:pos="5610"/>
        </w:tabs>
        <w:jc w:val="right"/>
        <w:rPr>
          <w:color w:val="FF0000"/>
        </w:rPr>
      </w:pPr>
    </w:p>
    <w:p w14:paraId="476F9E82" w14:textId="77777777" w:rsidR="008B7281" w:rsidRPr="00E30BB8" w:rsidRDefault="008B7281" w:rsidP="005A107C">
      <w:pPr>
        <w:tabs>
          <w:tab w:val="left" w:pos="5610"/>
        </w:tabs>
        <w:jc w:val="right"/>
        <w:rPr>
          <w:color w:val="FF0000"/>
        </w:rPr>
      </w:pPr>
    </w:p>
    <w:p w14:paraId="2020AB08" w14:textId="77777777" w:rsidR="008B7281" w:rsidRPr="00E30BB8" w:rsidRDefault="008B7281" w:rsidP="005A107C">
      <w:pPr>
        <w:tabs>
          <w:tab w:val="left" w:pos="5610"/>
        </w:tabs>
        <w:jc w:val="right"/>
        <w:rPr>
          <w:color w:val="FF0000"/>
        </w:rPr>
      </w:pPr>
    </w:p>
    <w:p w14:paraId="204E2887" w14:textId="77777777" w:rsidR="008B7281" w:rsidRPr="00E30BB8" w:rsidRDefault="008B7281" w:rsidP="005A107C">
      <w:pPr>
        <w:tabs>
          <w:tab w:val="left" w:pos="5610"/>
        </w:tabs>
        <w:jc w:val="right"/>
        <w:rPr>
          <w:color w:val="FF0000"/>
        </w:rPr>
      </w:pPr>
    </w:p>
    <w:p w14:paraId="7175759E" w14:textId="77777777" w:rsidR="008B7281" w:rsidRPr="00E30BB8" w:rsidRDefault="008B7281" w:rsidP="005A107C">
      <w:pPr>
        <w:tabs>
          <w:tab w:val="left" w:pos="5610"/>
        </w:tabs>
        <w:jc w:val="right"/>
        <w:rPr>
          <w:color w:val="FF0000"/>
        </w:rPr>
      </w:pPr>
    </w:p>
    <w:p w14:paraId="2B873410" w14:textId="77777777" w:rsidR="001D4415" w:rsidRPr="00E30BB8" w:rsidRDefault="001D4415" w:rsidP="005A107C">
      <w:pPr>
        <w:tabs>
          <w:tab w:val="left" w:pos="5610"/>
        </w:tabs>
        <w:jc w:val="right"/>
        <w:rPr>
          <w:color w:val="FF0000"/>
        </w:rPr>
      </w:pPr>
    </w:p>
    <w:p w14:paraId="26E9AFF6" w14:textId="77777777" w:rsidR="005A107C" w:rsidRPr="00E30BB8" w:rsidRDefault="005A107C" w:rsidP="005A107C">
      <w:pPr>
        <w:tabs>
          <w:tab w:val="left" w:pos="5610"/>
        </w:tabs>
        <w:jc w:val="right"/>
        <w:rPr>
          <w:color w:val="FF0000"/>
        </w:rPr>
      </w:pPr>
    </w:p>
    <w:p w14:paraId="6E104123" w14:textId="77777777" w:rsidR="005A107C" w:rsidRPr="00E30BB8" w:rsidRDefault="005A107C" w:rsidP="005A107C">
      <w:pPr>
        <w:tabs>
          <w:tab w:val="left" w:pos="5610"/>
        </w:tabs>
        <w:jc w:val="right"/>
        <w:rPr>
          <w:color w:val="FF0000"/>
        </w:rPr>
      </w:pPr>
    </w:p>
    <w:p w14:paraId="009FD494" w14:textId="77777777" w:rsidR="005A107C" w:rsidRPr="00E30BB8" w:rsidRDefault="005A107C" w:rsidP="005A107C">
      <w:pPr>
        <w:tabs>
          <w:tab w:val="left" w:pos="5610"/>
        </w:tabs>
        <w:jc w:val="right"/>
        <w:rPr>
          <w:color w:val="FF0000"/>
        </w:rPr>
      </w:pPr>
    </w:p>
    <w:p w14:paraId="67488CE6" w14:textId="77777777" w:rsidR="00871BB0" w:rsidRPr="00E30BB8" w:rsidRDefault="00871BB0" w:rsidP="004775FA">
      <w:pPr>
        <w:tabs>
          <w:tab w:val="left" w:pos="5610"/>
        </w:tabs>
        <w:rPr>
          <w:color w:val="FF0000"/>
        </w:rPr>
      </w:pPr>
    </w:p>
    <w:p w14:paraId="65524B10" w14:textId="77777777" w:rsidR="005A107C" w:rsidRPr="00E30BB8" w:rsidRDefault="005A107C" w:rsidP="005A107C">
      <w:pPr>
        <w:tabs>
          <w:tab w:val="left" w:pos="5610"/>
        </w:tabs>
        <w:jc w:val="right"/>
      </w:pPr>
      <w:r w:rsidRPr="00E30BB8">
        <w:t xml:space="preserve">     Приложение № 3</w:t>
      </w:r>
    </w:p>
    <w:p w14:paraId="21169A27" w14:textId="25D9DC7E" w:rsidR="005A107C" w:rsidRPr="00E30BB8" w:rsidRDefault="005A107C" w:rsidP="005A107C">
      <w:pPr>
        <w:jc w:val="right"/>
      </w:pPr>
      <w:proofErr w:type="gramStart"/>
      <w:r w:rsidRPr="00E30BB8">
        <w:t>к</w:t>
      </w:r>
      <w:proofErr w:type="gramEnd"/>
      <w:r w:rsidRPr="00E30BB8">
        <w:t xml:space="preserve"> документации </w:t>
      </w:r>
      <w:r w:rsidR="000C55BC" w:rsidRPr="00E30BB8">
        <w:t>открытого конкурса</w:t>
      </w:r>
    </w:p>
    <w:p w14:paraId="7B248EE0" w14:textId="77777777" w:rsidR="005A107C" w:rsidRPr="00E30BB8" w:rsidRDefault="005A107C" w:rsidP="005A107C">
      <w:pPr>
        <w:jc w:val="right"/>
      </w:pPr>
    </w:p>
    <w:p w14:paraId="448A16DE" w14:textId="5741BD66" w:rsidR="005A107C" w:rsidRPr="00E30BB8" w:rsidRDefault="0043712A" w:rsidP="005A107C">
      <w:pPr>
        <w:jc w:val="center"/>
      </w:pPr>
      <w:r w:rsidRPr="00E30BB8">
        <w:t>(</w:t>
      </w:r>
      <w:r w:rsidR="005A107C" w:rsidRPr="00E30BB8">
        <w:t>ФОРМА ФИНАНСОВО-КОММЕРЧЕСКОГО ПРЕДЛОЖЕНИЯ</w:t>
      </w:r>
      <w:r w:rsidR="00A246A6" w:rsidRPr="00E30BB8">
        <w:t xml:space="preserve"> ПРЕТЕНДЕНТА</w:t>
      </w:r>
      <w:r w:rsidRPr="00E30BB8">
        <w:t>)</w:t>
      </w:r>
    </w:p>
    <w:p w14:paraId="009C2748" w14:textId="77777777" w:rsidR="005A107C" w:rsidRPr="00E30BB8" w:rsidRDefault="005A107C" w:rsidP="005A107C">
      <w:pPr>
        <w:jc w:val="center"/>
      </w:pPr>
      <w:r w:rsidRPr="00E30BB8">
        <w:t>---------------------------------------------------------------------------------------------------</w:t>
      </w:r>
    </w:p>
    <w:p w14:paraId="019BA677" w14:textId="77777777" w:rsidR="005A107C" w:rsidRPr="00E30BB8" w:rsidRDefault="005A107C" w:rsidP="005A107C">
      <w:pPr>
        <w:keepNext/>
        <w:suppressAutoHyphens/>
        <w:spacing w:after="60" w:line="276" w:lineRule="auto"/>
        <w:ind w:left="708"/>
        <w:jc w:val="center"/>
        <w:outlineLvl w:val="1"/>
        <w:rPr>
          <w:b/>
          <w:bCs/>
          <w:lang w:eastAsia="en-US"/>
        </w:rPr>
      </w:pPr>
      <w:bookmarkStart w:id="2" w:name="_Toc69977072"/>
      <w:r w:rsidRPr="00E30BB8">
        <w:rPr>
          <w:b/>
          <w:bCs/>
          <w:lang w:eastAsia="en-US"/>
        </w:rPr>
        <w:t>ФИНАНСОВО-КОММЕРЧЕСКОЕ ПРЕДЛОЖЕНИЕ</w:t>
      </w:r>
      <w:bookmarkEnd w:id="2"/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FD546B" w:rsidRPr="00E30BB8" w14:paraId="0211391D" w14:textId="77777777" w:rsidTr="0097741B">
        <w:tc>
          <w:tcPr>
            <w:tcW w:w="4785" w:type="dxa"/>
          </w:tcPr>
          <w:p w14:paraId="4B4DC446" w14:textId="77777777" w:rsidR="005A107C" w:rsidRPr="00E30BB8" w:rsidRDefault="005A107C" w:rsidP="0097741B">
            <w:pPr>
              <w:spacing w:line="276" w:lineRule="auto"/>
              <w:ind w:left="283"/>
              <w:jc w:val="both"/>
            </w:pPr>
          </w:p>
        </w:tc>
        <w:tc>
          <w:tcPr>
            <w:tcW w:w="4785" w:type="dxa"/>
          </w:tcPr>
          <w:p w14:paraId="016F9ABE" w14:textId="77777777" w:rsidR="005A107C" w:rsidRPr="00E30BB8" w:rsidRDefault="005A107C" w:rsidP="0097741B">
            <w:pPr>
              <w:spacing w:line="276" w:lineRule="auto"/>
              <w:ind w:left="1594"/>
            </w:pPr>
            <w:r w:rsidRPr="00E30BB8">
              <w:t>Дата ________________</w:t>
            </w:r>
          </w:p>
          <w:p w14:paraId="31902611" w14:textId="77777777" w:rsidR="005A107C" w:rsidRPr="00E30BB8" w:rsidRDefault="005A107C" w:rsidP="0097741B">
            <w:pPr>
              <w:spacing w:line="276" w:lineRule="auto"/>
              <w:ind w:left="283"/>
            </w:pPr>
          </w:p>
        </w:tc>
      </w:tr>
    </w:tbl>
    <w:p w14:paraId="69C8D1D4" w14:textId="4B5E8EAE" w:rsidR="005A107C" w:rsidRPr="00E30BB8" w:rsidRDefault="005A107C" w:rsidP="005A107C">
      <w:pPr>
        <w:spacing w:line="276" w:lineRule="auto"/>
        <w:jc w:val="both"/>
      </w:pPr>
      <w:r w:rsidRPr="00E30BB8">
        <w:rPr>
          <w:u w:val="single"/>
        </w:rPr>
        <w:t>(</w:t>
      </w:r>
      <w:r w:rsidRPr="00E30BB8">
        <w:rPr>
          <w:i/>
          <w:u w:val="single"/>
        </w:rPr>
        <w:t xml:space="preserve">Наименование </w:t>
      </w:r>
      <w:r w:rsidR="00A246A6" w:rsidRPr="00E30BB8">
        <w:rPr>
          <w:i/>
          <w:u w:val="single"/>
        </w:rPr>
        <w:t>претендента</w:t>
      </w:r>
      <w:r w:rsidRPr="00E30BB8">
        <w:rPr>
          <w:i/>
          <w:u w:val="single"/>
        </w:rPr>
        <w:t>)</w:t>
      </w:r>
      <w:r w:rsidRPr="00E30BB8">
        <w:rPr>
          <w:u w:val="single"/>
        </w:rPr>
        <w:t>,</w:t>
      </w:r>
      <w:r w:rsidRPr="00E30BB8">
        <w:t xml:space="preserve"> ознакомившись с документацией открытого конкурса, предлагаем заключить догов</w:t>
      </w:r>
      <w:r w:rsidR="00837547" w:rsidRPr="00E30BB8">
        <w:t xml:space="preserve">ор </w:t>
      </w:r>
      <w:r w:rsidR="003E100A" w:rsidRPr="00E30BB8">
        <w:t>поставки</w:t>
      </w:r>
      <w:r w:rsidR="00DC6325" w:rsidRPr="00E30BB8">
        <w:t xml:space="preserve"> серверного оборудования</w:t>
      </w:r>
      <w:r w:rsidRPr="00E30BB8">
        <w:t xml:space="preserve"> в соответствии с </w:t>
      </w:r>
      <w:r w:rsidR="006E072F" w:rsidRPr="00E30BB8">
        <w:t>перечнем продукции</w:t>
      </w:r>
      <w:r w:rsidRPr="00E30BB8">
        <w:t>. Настоящее предложение является официальным финансово – коммерческим предложением.</w:t>
      </w:r>
    </w:p>
    <w:p w14:paraId="5826B4BB" w14:textId="28FE5EA0" w:rsidR="005A107C" w:rsidRPr="00E30BB8" w:rsidRDefault="006E072F" w:rsidP="005A107C">
      <w:pPr>
        <w:keepNext/>
        <w:suppressAutoHyphens/>
        <w:spacing w:line="276" w:lineRule="auto"/>
        <w:ind w:left="708"/>
        <w:jc w:val="center"/>
        <w:outlineLvl w:val="1"/>
        <w:rPr>
          <w:rFonts w:eastAsia="MS Mincho"/>
          <w:b/>
          <w:bCs/>
          <w:i/>
          <w:lang w:val="en-US" w:eastAsia="en-US"/>
        </w:rPr>
      </w:pPr>
      <w:bookmarkStart w:id="3" w:name="_Toc69977073"/>
      <w:r w:rsidRPr="00E30BB8">
        <w:rPr>
          <w:rFonts w:eastAsia="MS Mincho"/>
          <w:b/>
          <w:bCs/>
          <w:i/>
          <w:lang w:eastAsia="en-US"/>
        </w:rPr>
        <w:t>Переч</w:t>
      </w:r>
      <w:r w:rsidR="004C3CF9" w:rsidRPr="00E30BB8">
        <w:rPr>
          <w:rFonts w:eastAsia="MS Mincho"/>
          <w:b/>
          <w:bCs/>
          <w:i/>
          <w:lang w:eastAsia="en-US"/>
        </w:rPr>
        <w:t>е</w:t>
      </w:r>
      <w:r w:rsidRPr="00E30BB8">
        <w:rPr>
          <w:rFonts w:eastAsia="MS Mincho"/>
          <w:b/>
          <w:bCs/>
          <w:i/>
          <w:lang w:eastAsia="en-US"/>
        </w:rPr>
        <w:t>нь продукции</w:t>
      </w:r>
      <w:bookmarkEnd w:id="3"/>
      <w:r w:rsidRPr="00E30BB8">
        <w:rPr>
          <w:rFonts w:eastAsia="MS Mincho"/>
          <w:b/>
          <w:bCs/>
          <w:i/>
          <w:lang w:val="en-US" w:eastAsia="en-US"/>
        </w:rPr>
        <w:t xml:space="preserve"> </w:t>
      </w:r>
    </w:p>
    <w:tbl>
      <w:tblPr>
        <w:tblStyle w:val="afa"/>
        <w:tblW w:w="10231" w:type="dxa"/>
        <w:tblInd w:w="-318" w:type="dxa"/>
        <w:tblLook w:val="04A0" w:firstRow="1" w:lastRow="0" w:firstColumn="1" w:lastColumn="0" w:noHBand="0" w:noVBand="1"/>
      </w:tblPr>
      <w:tblGrid>
        <w:gridCol w:w="613"/>
        <w:gridCol w:w="4447"/>
        <w:gridCol w:w="645"/>
        <w:gridCol w:w="667"/>
        <w:gridCol w:w="951"/>
        <w:gridCol w:w="1128"/>
        <w:gridCol w:w="1780"/>
      </w:tblGrid>
      <w:tr w:rsidR="00FD546B" w:rsidRPr="00E30BB8" w14:paraId="10A4B4CE" w14:textId="77777777" w:rsidTr="005D7DD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42A6" w14:textId="77777777" w:rsidR="005A107C" w:rsidRPr="00E30BB8" w:rsidRDefault="005A107C" w:rsidP="0097741B">
            <w:pPr>
              <w:pStyle w:val="a6"/>
              <w:rPr>
                <w:rFonts w:eastAsia="MS Mincho" w:cs="Times New Roman"/>
                <w:b/>
                <w:bCs/>
                <w:i/>
              </w:rPr>
            </w:pPr>
            <w:r w:rsidRPr="00E30BB8">
              <w:rPr>
                <w:rFonts w:eastAsia="MS Mincho" w:cs="Times New Roman"/>
                <w:b/>
                <w:bCs/>
                <w:i/>
              </w:rPr>
              <w:t>№п.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B68B" w14:textId="3015D45A" w:rsidR="005A107C" w:rsidRPr="00E30BB8" w:rsidRDefault="004D3373" w:rsidP="0097741B">
            <w:pPr>
              <w:pStyle w:val="a6"/>
              <w:rPr>
                <w:rFonts w:eastAsia="MS Mincho" w:cs="Times New Roman"/>
                <w:b/>
                <w:bCs/>
                <w:i/>
              </w:rPr>
            </w:pPr>
            <w:r w:rsidRPr="00E30BB8">
              <w:rPr>
                <w:rFonts w:eastAsia="MS Mincho" w:cs="Times New Roman"/>
                <w:b/>
                <w:bCs/>
                <w:i/>
              </w:rPr>
              <w:t>Наименование товара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BCFB" w14:textId="77777777" w:rsidR="005A107C" w:rsidRPr="00E30BB8" w:rsidRDefault="005A107C" w:rsidP="0097741B">
            <w:pPr>
              <w:pStyle w:val="a6"/>
              <w:rPr>
                <w:rFonts w:eastAsia="MS Mincho" w:cs="Times New Roman"/>
                <w:b/>
                <w:bCs/>
                <w:i/>
              </w:rPr>
            </w:pPr>
            <w:r w:rsidRPr="00E30BB8">
              <w:rPr>
                <w:rFonts w:eastAsia="MS Mincho" w:cs="Times New Roman"/>
                <w:b/>
                <w:bCs/>
                <w:i/>
              </w:rPr>
              <w:t>Ед. изм.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8B6D" w14:textId="77777777" w:rsidR="005A107C" w:rsidRPr="00E30BB8" w:rsidRDefault="005A107C" w:rsidP="0097741B">
            <w:pPr>
              <w:pStyle w:val="a6"/>
              <w:rPr>
                <w:rFonts w:eastAsia="MS Mincho" w:cs="Times New Roman"/>
                <w:b/>
                <w:bCs/>
                <w:i/>
              </w:rPr>
            </w:pPr>
            <w:r w:rsidRPr="00E30BB8">
              <w:rPr>
                <w:rFonts w:eastAsia="MS Mincho" w:cs="Times New Roman"/>
                <w:b/>
                <w:bCs/>
                <w:i/>
              </w:rPr>
              <w:t>Кол-во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AED0" w14:textId="77777777" w:rsidR="005A107C" w:rsidRPr="00E30BB8" w:rsidRDefault="005A107C" w:rsidP="0097741B">
            <w:pPr>
              <w:pStyle w:val="a6"/>
              <w:rPr>
                <w:rFonts w:eastAsia="MS Mincho" w:cs="Times New Roman"/>
                <w:b/>
                <w:bCs/>
                <w:i/>
              </w:rPr>
            </w:pPr>
            <w:r w:rsidRPr="00E30BB8">
              <w:rPr>
                <w:rFonts w:eastAsia="MS Mincho" w:cs="Times New Roman"/>
                <w:b/>
                <w:bCs/>
                <w:i/>
              </w:rPr>
              <w:t>Цена за ед., руб. без НДС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2FB7" w14:textId="77777777" w:rsidR="005A107C" w:rsidRPr="00E30BB8" w:rsidRDefault="005A107C" w:rsidP="0097741B">
            <w:pPr>
              <w:pStyle w:val="a6"/>
              <w:rPr>
                <w:rFonts w:eastAsia="MS Mincho" w:cs="Times New Roman"/>
                <w:b/>
                <w:bCs/>
                <w:i/>
              </w:rPr>
            </w:pPr>
            <w:r w:rsidRPr="00E30BB8">
              <w:rPr>
                <w:rFonts w:eastAsia="MS Mincho" w:cs="Times New Roman"/>
                <w:b/>
                <w:bCs/>
                <w:i/>
              </w:rPr>
              <w:t>Сумма, руб. с учетом НДС*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4445" w14:textId="77C65D14" w:rsidR="005A107C" w:rsidRPr="00E30BB8" w:rsidRDefault="005A107C" w:rsidP="00BA7D1C">
            <w:pPr>
              <w:pStyle w:val="a6"/>
              <w:rPr>
                <w:rFonts w:eastAsia="MS Mincho" w:cs="Times New Roman"/>
                <w:b/>
                <w:bCs/>
                <w:i/>
              </w:rPr>
            </w:pPr>
            <w:r w:rsidRPr="00E30BB8">
              <w:rPr>
                <w:rFonts w:eastAsia="MS Mincho" w:cs="Times New Roman"/>
                <w:b/>
                <w:bCs/>
                <w:i/>
              </w:rPr>
              <w:t xml:space="preserve">Код (артикул, модель) товара, </w:t>
            </w:r>
            <w:r w:rsidR="00BA7D1C" w:rsidRPr="00E30BB8">
              <w:rPr>
                <w:rFonts w:eastAsia="MS Mincho" w:cs="Times New Roman"/>
                <w:b/>
                <w:bCs/>
                <w:i/>
              </w:rPr>
              <w:t>производитель</w:t>
            </w:r>
          </w:p>
        </w:tc>
      </w:tr>
      <w:tr w:rsidR="006F5D56" w:rsidRPr="00E30BB8" w14:paraId="1A923021" w14:textId="77777777" w:rsidTr="005D7DD1">
        <w:trPr>
          <w:trHeight w:val="323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8FCFC" w14:textId="77777777" w:rsidR="006F5D56" w:rsidRPr="00E30BB8" w:rsidRDefault="006F5D56" w:rsidP="0097741B">
            <w:pPr>
              <w:pStyle w:val="a6"/>
              <w:rPr>
                <w:rFonts w:eastAsia="Calibri" w:cs="Times New Roman"/>
              </w:rPr>
            </w:pPr>
            <w:r w:rsidRPr="00E30BB8">
              <w:rPr>
                <w:rFonts w:eastAsia="Calibri" w:cs="Times New Roman"/>
              </w:rPr>
              <w:t>1</w:t>
            </w: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E3CD" w14:textId="5C2898F9" w:rsidR="006F5D56" w:rsidRPr="00E30BB8" w:rsidRDefault="006F5D56" w:rsidP="0097741B">
            <w:pPr>
              <w:pStyle w:val="a6"/>
              <w:rPr>
                <w:rFonts w:eastAsia="Calibri" w:cs="Times New Roman"/>
              </w:rPr>
            </w:pPr>
            <w:r w:rsidRPr="00E30BB8">
              <w:rPr>
                <w:b/>
                <w:bCs/>
                <w:color w:val="000000"/>
              </w:rPr>
              <w:t>Сервер</w:t>
            </w:r>
            <w:r w:rsidR="00B21B3E" w:rsidRPr="00E30BB8">
              <w:rPr>
                <w:b/>
                <w:bCs/>
                <w:color w:val="000000"/>
              </w:rPr>
              <w:t>-1</w:t>
            </w:r>
            <w:r w:rsidRPr="00E30BB8">
              <w:rPr>
                <w:b/>
                <w:bCs/>
                <w:color w:val="000000"/>
              </w:rPr>
              <w:t xml:space="preserve"> в составе:</w:t>
            </w:r>
          </w:p>
        </w:tc>
      </w:tr>
      <w:tr w:rsidR="006F5D56" w:rsidRPr="00E30BB8" w14:paraId="4AE7AC28" w14:textId="77777777" w:rsidTr="005D7DD1">
        <w:trPr>
          <w:trHeight w:val="323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4FF39" w14:textId="77777777" w:rsidR="006F5D56" w:rsidRPr="00E30BB8" w:rsidRDefault="006F5D56" w:rsidP="0097741B">
            <w:pPr>
              <w:pStyle w:val="a6"/>
              <w:rPr>
                <w:rFonts w:cs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243E" w14:textId="3BA1BF20" w:rsidR="006F5D56" w:rsidRPr="00E30BB8" w:rsidRDefault="006F5D56" w:rsidP="0097741B">
            <w:pPr>
              <w:pStyle w:val="a6"/>
              <w:rPr>
                <w:b/>
                <w:bCs/>
                <w:color w:val="000000"/>
                <w:lang w:val="en-US"/>
              </w:rPr>
            </w:pPr>
            <w:r w:rsidRPr="00E30BB8">
              <w:rPr>
                <w:color w:val="000000"/>
                <w:lang w:val="en-US"/>
              </w:rPr>
              <w:t xml:space="preserve">HPE MSA 2062 16Gb </w:t>
            </w:r>
            <w:proofErr w:type="spellStart"/>
            <w:r w:rsidRPr="00E30BB8">
              <w:rPr>
                <w:color w:val="000000"/>
                <w:lang w:val="en-US"/>
              </w:rPr>
              <w:t>Fibre</w:t>
            </w:r>
            <w:proofErr w:type="spellEnd"/>
            <w:r w:rsidRPr="00E30BB8">
              <w:rPr>
                <w:color w:val="000000"/>
                <w:lang w:val="en-US"/>
              </w:rPr>
              <w:t xml:space="preserve"> Channel SFF Storage</w:t>
            </w:r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45FF" w14:textId="682C3114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41ED" w14:textId="48879076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BEFE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0253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E651" w14:textId="68F3F72B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6F5D56" w:rsidRPr="00E30BB8" w14:paraId="31A5978B" w14:textId="77777777" w:rsidTr="005D7DD1">
        <w:trPr>
          <w:trHeight w:val="323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DA2CE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9C7E" w14:textId="4CD68597" w:rsidR="006F5D56" w:rsidRPr="00E30BB8" w:rsidRDefault="006F5D56" w:rsidP="0097741B">
            <w:pPr>
              <w:pStyle w:val="a6"/>
              <w:rPr>
                <w:b/>
                <w:bCs/>
                <w:color w:val="000000"/>
                <w:lang w:val="en-US"/>
              </w:rPr>
            </w:pPr>
            <w:r w:rsidRPr="00E30BB8">
              <w:rPr>
                <w:color w:val="000000"/>
                <w:lang w:val="en-US"/>
              </w:rPr>
              <w:t xml:space="preserve">HPE MSA 1.8TB SAS 12G Enterprise 10K SFF (2.5in) M2 3yr </w:t>
            </w:r>
            <w:proofErr w:type="spellStart"/>
            <w:r w:rsidRPr="00E30BB8">
              <w:rPr>
                <w:color w:val="000000"/>
                <w:lang w:val="en-US"/>
              </w:rPr>
              <w:t>Wty</w:t>
            </w:r>
            <w:proofErr w:type="spellEnd"/>
            <w:r w:rsidRPr="00E30BB8">
              <w:rPr>
                <w:color w:val="000000"/>
                <w:lang w:val="en-US"/>
              </w:rPr>
              <w:t xml:space="preserve"> HDD</w:t>
            </w:r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5794" w14:textId="0263BD30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9F63" w14:textId="63360E38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4B8A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DE47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1EFC" w14:textId="3D15E418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6F5D56" w:rsidRPr="00E30BB8" w14:paraId="54B91D86" w14:textId="77777777" w:rsidTr="005D7DD1">
        <w:trPr>
          <w:trHeight w:val="323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761BC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4E3B" w14:textId="2C3BEC86" w:rsidR="006F5D56" w:rsidRPr="00E30BB8" w:rsidRDefault="006F5D56" w:rsidP="0097741B">
            <w:pPr>
              <w:pStyle w:val="a6"/>
              <w:rPr>
                <w:b/>
                <w:bCs/>
                <w:color w:val="000000"/>
                <w:lang w:val="en-US"/>
              </w:rPr>
            </w:pPr>
            <w:proofErr w:type="spellStart"/>
            <w:r w:rsidRPr="00E30BB8">
              <w:rPr>
                <w:color w:val="000000"/>
              </w:rPr>
              <w:t>Factory</w:t>
            </w:r>
            <w:proofErr w:type="spellEnd"/>
            <w:r w:rsidRPr="00E30BB8">
              <w:rPr>
                <w:color w:val="000000"/>
              </w:rPr>
              <w:t xml:space="preserve"> </w:t>
            </w:r>
            <w:proofErr w:type="spellStart"/>
            <w:r w:rsidRPr="00E30BB8">
              <w:rPr>
                <w:color w:val="000000"/>
              </w:rPr>
              <w:t>Integrated</w:t>
            </w:r>
            <w:proofErr w:type="spellEnd"/>
            <w:r w:rsidR="00763F36" w:rsidRPr="00E30BB8">
              <w:rPr>
                <w:color w:val="000000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D43F" w14:textId="475D83A6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522C" w14:textId="5902CE44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414B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B5E2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7E8F" w14:textId="0BDC3B79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6F5D56" w:rsidRPr="00E30BB8" w14:paraId="13F659BB" w14:textId="77777777" w:rsidTr="005D7DD1">
        <w:trPr>
          <w:trHeight w:val="323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D6203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BC25" w14:textId="65D6006F" w:rsidR="006F5D56" w:rsidRPr="00E30BB8" w:rsidRDefault="006F5D56" w:rsidP="0097741B">
            <w:pPr>
              <w:pStyle w:val="a6"/>
              <w:rPr>
                <w:b/>
                <w:bCs/>
                <w:color w:val="000000"/>
                <w:lang w:val="en-US"/>
              </w:rPr>
            </w:pPr>
            <w:r w:rsidRPr="00E30BB8">
              <w:rPr>
                <w:color w:val="000000"/>
                <w:lang w:val="en-US"/>
              </w:rPr>
              <w:t xml:space="preserve">HPE MSA 16Gb Short Wave </w:t>
            </w:r>
            <w:proofErr w:type="spellStart"/>
            <w:r w:rsidRPr="00E30BB8">
              <w:rPr>
                <w:color w:val="000000"/>
                <w:lang w:val="en-US"/>
              </w:rPr>
              <w:t>Fibre</w:t>
            </w:r>
            <w:proofErr w:type="spellEnd"/>
            <w:r w:rsidRPr="00E30BB8">
              <w:rPr>
                <w:color w:val="000000"/>
                <w:lang w:val="en-US"/>
              </w:rPr>
              <w:t xml:space="preserve"> Channel SFP+ 4-pack Transceiver</w:t>
            </w:r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B3FB" w14:textId="69904D66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642D" w14:textId="529BDF63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CA78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5050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C410" w14:textId="1AE240C4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6F5D56" w:rsidRPr="00E30BB8" w14:paraId="52B26B62" w14:textId="77777777" w:rsidTr="005D7DD1">
        <w:trPr>
          <w:trHeight w:val="323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6960B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02ED" w14:textId="4C3C3AA1" w:rsidR="006F5D56" w:rsidRPr="00E30BB8" w:rsidRDefault="006F5D56" w:rsidP="0097741B">
            <w:pPr>
              <w:pStyle w:val="a6"/>
              <w:rPr>
                <w:b/>
                <w:bCs/>
                <w:color w:val="000000"/>
                <w:lang w:val="en-US"/>
              </w:rPr>
            </w:pPr>
            <w:proofErr w:type="spellStart"/>
            <w:r w:rsidRPr="00E30BB8">
              <w:rPr>
                <w:color w:val="000000"/>
              </w:rPr>
              <w:t>Factory</w:t>
            </w:r>
            <w:proofErr w:type="spellEnd"/>
            <w:r w:rsidRPr="00E30BB8">
              <w:rPr>
                <w:color w:val="000000"/>
              </w:rPr>
              <w:t xml:space="preserve"> </w:t>
            </w:r>
            <w:proofErr w:type="spellStart"/>
            <w:r w:rsidRPr="00E30BB8">
              <w:rPr>
                <w:color w:val="000000"/>
              </w:rPr>
              <w:t>Integrated</w:t>
            </w:r>
            <w:proofErr w:type="spellEnd"/>
            <w:r w:rsidR="00763F36" w:rsidRPr="00E30BB8">
              <w:rPr>
                <w:color w:val="000000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439F" w14:textId="5FF62795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F89C" w14:textId="34B5E975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6E4F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AD49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822B" w14:textId="74DB4E55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6F5D56" w:rsidRPr="00E30BB8" w14:paraId="6BCA0B96" w14:textId="77777777" w:rsidTr="005D7DD1">
        <w:trPr>
          <w:trHeight w:val="323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C9C16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C16B" w14:textId="0FCDA104" w:rsidR="006F5D56" w:rsidRPr="00E30BB8" w:rsidRDefault="006F5D56" w:rsidP="0097741B">
            <w:pPr>
              <w:pStyle w:val="a6"/>
              <w:rPr>
                <w:b/>
                <w:bCs/>
                <w:color w:val="000000"/>
                <w:lang w:val="en-US"/>
              </w:rPr>
            </w:pPr>
            <w:r w:rsidRPr="00E30BB8">
              <w:rPr>
                <w:color w:val="000000"/>
                <w:lang w:val="en-US"/>
              </w:rPr>
              <w:t xml:space="preserve">HPE </w:t>
            </w:r>
            <w:proofErr w:type="spellStart"/>
            <w:r w:rsidRPr="00E30BB8">
              <w:rPr>
                <w:color w:val="000000"/>
                <w:lang w:val="en-US"/>
              </w:rPr>
              <w:t>ProLiant</w:t>
            </w:r>
            <w:proofErr w:type="spellEnd"/>
            <w:r w:rsidRPr="00E30BB8">
              <w:rPr>
                <w:color w:val="000000"/>
                <w:lang w:val="en-US"/>
              </w:rPr>
              <w:t xml:space="preserve"> DL160 Gen10 8SFF Configure-to-Order Server</w:t>
            </w:r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265F" w14:textId="01595DB1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F821" w14:textId="425E420D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003A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7CAC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B6E3" w14:textId="1C58F663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6F5D56" w:rsidRPr="00E30BB8" w14:paraId="7EEE6454" w14:textId="77777777" w:rsidTr="005D7DD1">
        <w:trPr>
          <w:trHeight w:val="323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DE463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B2A3" w14:textId="3E4A5065" w:rsidR="006F5D56" w:rsidRPr="00E30BB8" w:rsidRDefault="006F5D56" w:rsidP="0097741B">
            <w:pPr>
              <w:pStyle w:val="a6"/>
              <w:rPr>
                <w:b/>
                <w:bCs/>
                <w:color w:val="000000"/>
                <w:lang w:val="en-US"/>
              </w:rPr>
            </w:pPr>
            <w:r w:rsidRPr="00E30BB8">
              <w:rPr>
                <w:color w:val="000000"/>
                <w:lang w:val="en-US"/>
              </w:rPr>
              <w:t>HPE DL160 Gen10 8SFF CTO Server</w:t>
            </w:r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D6AF" w14:textId="5C6C0B9E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A548" w14:textId="2C9E4641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8D5C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B082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1389" w14:textId="1BF0EFD6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6F5D56" w:rsidRPr="00E30BB8" w14:paraId="2A3188C4" w14:textId="77777777" w:rsidTr="005D7DD1">
        <w:trPr>
          <w:trHeight w:val="323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EA845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4FAF" w14:textId="0F2E2553" w:rsidR="006F5D56" w:rsidRPr="00E30BB8" w:rsidRDefault="006F5D56" w:rsidP="0097741B">
            <w:pPr>
              <w:pStyle w:val="a6"/>
              <w:rPr>
                <w:b/>
                <w:bCs/>
                <w:color w:val="000000"/>
                <w:lang w:val="en-US"/>
              </w:rPr>
            </w:pPr>
            <w:r w:rsidRPr="00E30BB8">
              <w:rPr>
                <w:color w:val="000000"/>
                <w:lang w:val="en-US"/>
              </w:rPr>
              <w:t xml:space="preserve">Intel Xeon-Gold 5218 (2.3GHz/16-core/125W) FIO Processor Kit for HPE </w:t>
            </w:r>
            <w:proofErr w:type="spellStart"/>
            <w:r w:rsidRPr="00E30BB8">
              <w:rPr>
                <w:color w:val="000000"/>
                <w:lang w:val="en-US"/>
              </w:rPr>
              <w:t>ProLiant</w:t>
            </w:r>
            <w:proofErr w:type="spellEnd"/>
            <w:r w:rsidRPr="00E30BB8">
              <w:rPr>
                <w:color w:val="000000"/>
                <w:lang w:val="en-US"/>
              </w:rPr>
              <w:t xml:space="preserve"> DL160 Gen10</w:t>
            </w:r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C6B7" w14:textId="38068EB5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21AA" w14:textId="71C31F73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3FAA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2C7B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4EB7" w14:textId="052D9D3E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6F5D56" w:rsidRPr="00E30BB8" w14:paraId="24E234E6" w14:textId="77777777" w:rsidTr="005D7DD1">
        <w:trPr>
          <w:trHeight w:val="323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EFAC3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E0A1" w14:textId="48B0D761" w:rsidR="006F5D56" w:rsidRPr="00E30BB8" w:rsidRDefault="006F5D56" w:rsidP="0097741B">
            <w:pPr>
              <w:pStyle w:val="a6"/>
              <w:rPr>
                <w:b/>
                <w:bCs/>
                <w:color w:val="000000"/>
                <w:lang w:val="en-US"/>
              </w:rPr>
            </w:pPr>
            <w:r w:rsidRPr="00E30BB8">
              <w:rPr>
                <w:color w:val="000000"/>
                <w:lang w:val="en-US"/>
              </w:rPr>
              <w:t xml:space="preserve">Intel Xeon-Gold 5218 (2.3GHz/16-core/125W) Processor Kit for HPE </w:t>
            </w:r>
            <w:proofErr w:type="spellStart"/>
            <w:r w:rsidRPr="00E30BB8">
              <w:rPr>
                <w:color w:val="000000"/>
                <w:lang w:val="en-US"/>
              </w:rPr>
              <w:t>ProLiant</w:t>
            </w:r>
            <w:proofErr w:type="spellEnd"/>
            <w:r w:rsidRPr="00E30BB8">
              <w:rPr>
                <w:color w:val="000000"/>
                <w:lang w:val="en-US"/>
              </w:rPr>
              <w:t xml:space="preserve"> DL160 Gen10</w:t>
            </w:r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7FDE" w14:textId="6E9D80AE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3965" w14:textId="251AB259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B80D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94D4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5525" w14:textId="41F6055A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6F5D56" w:rsidRPr="00E30BB8" w14:paraId="6086FD88" w14:textId="77777777" w:rsidTr="005D7DD1">
        <w:trPr>
          <w:trHeight w:val="323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A4A8A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77AF" w14:textId="11B57B02" w:rsidR="006F5D56" w:rsidRPr="00E30BB8" w:rsidRDefault="006F5D56" w:rsidP="0097741B">
            <w:pPr>
              <w:pStyle w:val="a6"/>
              <w:rPr>
                <w:b/>
                <w:bCs/>
                <w:color w:val="000000"/>
                <w:lang w:val="en-US"/>
              </w:rPr>
            </w:pPr>
            <w:proofErr w:type="spellStart"/>
            <w:r w:rsidRPr="00E30BB8">
              <w:rPr>
                <w:color w:val="000000"/>
              </w:rPr>
              <w:t>Factory</w:t>
            </w:r>
            <w:proofErr w:type="spellEnd"/>
            <w:r w:rsidRPr="00E30BB8">
              <w:rPr>
                <w:color w:val="000000"/>
              </w:rPr>
              <w:t xml:space="preserve"> </w:t>
            </w:r>
            <w:proofErr w:type="spellStart"/>
            <w:r w:rsidRPr="00E30BB8">
              <w:rPr>
                <w:color w:val="000000"/>
              </w:rPr>
              <w:t>Integrated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4F9C" w14:textId="2B5E85A1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081B" w14:textId="4A259208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FE59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96FE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4F03" w14:textId="021DF249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6F5D56" w:rsidRPr="00E30BB8" w14:paraId="3F0EBE38" w14:textId="77777777" w:rsidTr="006035DE">
        <w:trPr>
          <w:trHeight w:val="323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A573F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D1A6" w14:textId="03DDFDCB" w:rsidR="006F5D56" w:rsidRPr="00E30BB8" w:rsidRDefault="006F5D56" w:rsidP="0097741B">
            <w:pPr>
              <w:pStyle w:val="a6"/>
              <w:rPr>
                <w:b/>
                <w:bCs/>
                <w:color w:val="000000"/>
                <w:lang w:val="en-US"/>
              </w:rPr>
            </w:pPr>
            <w:r w:rsidRPr="00E30BB8">
              <w:rPr>
                <w:color w:val="000000"/>
                <w:lang w:val="en-US"/>
              </w:rPr>
              <w:t>HPE 16GB (1x16GB) Single Rank x4 DDR4-2933 CAS-21-21-21 Registered Smart Memory Kit</w:t>
            </w:r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84E6" w14:textId="6439330C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6337" w14:textId="6F6A07CD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11F7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1A88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992B" w14:textId="51E47A23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6F5D56" w:rsidRPr="00E30BB8" w14:paraId="068B4413" w14:textId="77777777" w:rsidTr="005D7DD1">
        <w:trPr>
          <w:trHeight w:val="323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2BEEC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3230" w14:textId="0F4ED151" w:rsidR="006F5D56" w:rsidRPr="00E30BB8" w:rsidRDefault="006F5D56" w:rsidP="0097741B">
            <w:pPr>
              <w:pStyle w:val="a6"/>
              <w:rPr>
                <w:b/>
                <w:bCs/>
                <w:color w:val="000000"/>
                <w:lang w:val="en-US"/>
              </w:rPr>
            </w:pPr>
            <w:proofErr w:type="spellStart"/>
            <w:r w:rsidRPr="00E30BB8">
              <w:rPr>
                <w:color w:val="000000"/>
              </w:rPr>
              <w:t>Factory</w:t>
            </w:r>
            <w:proofErr w:type="spellEnd"/>
            <w:r w:rsidRPr="00E30BB8">
              <w:rPr>
                <w:color w:val="000000"/>
              </w:rPr>
              <w:t xml:space="preserve"> </w:t>
            </w:r>
            <w:proofErr w:type="spellStart"/>
            <w:r w:rsidRPr="00E30BB8">
              <w:rPr>
                <w:color w:val="000000"/>
              </w:rPr>
              <w:t>Integrated</w:t>
            </w:r>
            <w:proofErr w:type="spellEnd"/>
            <w:r w:rsidR="00763F36" w:rsidRPr="00E30BB8">
              <w:rPr>
                <w:color w:val="000000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15BB" w14:textId="01685118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8CEA" w14:textId="1D764F96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A8A6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D89E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3063" w14:textId="452E8395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6F5D56" w:rsidRPr="00E30BB8" w14:paraId="76AA45D5" w14:textId="77777777" w:rsidTr="00904023">
        <w:trPr>
          <w:trHeight w:val="323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36F5D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34D4" w14:textId="45A1582E" w:rsidR="006F5D56" w:rsidRPr="00E30BB8" w:rsidRDefault="006F5D56" w:rsidP="0097741B">
            <w:pPr>
              <w:pStyle w:val="a6"/>
              <w:rPr>
                <w:b/>
                <w:bCs/>
                <w:color w:val="000000"/>
                <w:lang w:val="en-US"/>
              </w:rPr>
            </w:pPr>
            <w:r w:rsidRPr="00E30BB8">
              <w:rPr>
                <w:color w:val="000000"/>
                <w:lang w:val="en-US"/>
              </w:rPr>
              <w:t xml:space="preserve">HPE 960GB SATA 6G Read Intensive SFF SC </w:t>
            </w:r>
            <w:proofErr w:type="spellStart"/>
            <w:r w:rsidRPr="00E30BB8">
              <w:rPr>
                <w:color w:val="000000"/>
                <w:lang w:val="en-US"/>
              </w:rPr>
              <w:t>Multi Vendor</w:t>
            </w:r>
            <w:proofErr w:type="spellEnd"/>
            <w:r w:rsidRPr="00E30BB8">
              <w:rPr>
                <w:color w:val="000000"/>
                <w:lang w:val="en-US"/>
              </w:rPr>
              <w:t xml:space="preserve"> SSD</w:t>
            </w:r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6E06" w14:textId="19FBB141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C12F" w14:textId="5B674540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FC38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C981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5FE8" w14:textId="247AC711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6F5D56" w:rsidRPr="00E30BB8" w14:paraId="4DC36CD3" w14:textId="77777777" w:rsidTr="00904023">
        <w:trPr>
          <w:trHeight w:val="323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E2136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DF8C" w14:textId="4ED7EB89" w:rsidR="006F5D56" w:rsidRPr="00E30BB8" w:rsidRDefault="006F5D56" w:rsidP="0097741B">
            <w:pPr>
              <w:pStyle w:val="a6"/>
              <w:rPr>
                <w:b/>
                <w:bCs/>
                <w:color w:val="000000"/>
                <w:lang w:val="en-US"/>
              </w:rPr>
            </w:pPr>
            <w:proofErr w:type="spellStart"/>
            <w:r w:rsidRPr="00E30BB8">
              <w:rPr>
                <w:color w:val="000000"/>
              </w:rPr>
              <w:t>Factory</w:t>
            </w:r>
            <w:proofErr w:type="spellEnd"/>
            <w:r w:rsidRPr="00E30BB8">
              <w:rPr>
                <w:color w:val="000000"/>
              </w:rPr>
              <w:t xml:space="preserve"> </w:t>
            </w:r>
            <w:proofErr w:type="spellStart"/>
            <w:r w:rsidRPr="00E30BB8">
              <w:rPr>
                <w:color w:val="000000"/>
              </w:rPr>
              <w:t>Integrated</w:t>
            </w:r>
            <w:proofErr w:type="spellEnd"/>
            <w:r w:rsidR="00763F36" w:rsidRPr="00E30BB8">
              <w:rPr>
                <w:color w:val="000000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C9E9" w14:textId="67CBD28B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D77E" w14:textId="7C28832B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F389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A4DC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80D0" w14:textId="1533AC26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6F5D56" w:rsidRPr="00E30BB8" w14:paraId="28E9709B" w14:textId="77777777" w:rsidTr="005D7DD1">
        <w:trPr>
          <w:trHeight w:val="323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92FFA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7040" w14:textId="105D6A96" w:rsidR="006F5D56" w:rsidRPr="00E30BB8" w:rsidRDefault="006F5D56" w:rsidP="0097741B">
            <w:pPr>
              <w:pStyle w:val="a6"/>
              <w:rPr>
                <w:b/>
                <w:bCs/>
                <w:color w:val="000000"/>
                <w:lang w:val="en-US"/>
              </w:rPr>
            </w:pPr>
            <w:r w:rsidRPr="00E30BB8">
              <w:rPr>
                <w:color w:val="000000"/>
                <w:lang w:val="en-US"/>
              </w:rPr>
              <w:t xml:space="preserve">HPE DL160 Gen10 CPU1 x16/x8 </w:t>
            </w:r>
            <w:proofErr w:type="spellStart"/>
            <w:r w:rsidRPr="00E30BB8">
              <w:rPr>
                <w:color w:val="000000"/>
                <w:lang w:val="en-US"/>
              </w:rPr>
              <w:t>PCIe</w:t>
            </w:r>
            <w:proofErr w:type="spellEnd"/>
            <w:r w:rsidRPr="00E30BB8">
              <w:rPr>
                <w:color w:val="000000"/>
                <w:lang w:val="en-US"/>
              </w:rPr>
              <w:t xml:space="preserve"> Riser Kit</w:t>
            </w:r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066A" w14:textId="1159123A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EF11" w14:textId="7CE77089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41DA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50DE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141D" w14:textId="7A5FE08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6F5D56" w:rsidRPr="00E30BB8" w14:paraId="19349720" w14:textId="77777777" w:rsidTr="005D7DD1">
        <w:trPr>
          <w:trHeight w:val="323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94506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F909" w14:textId="1960AAD1" w:rsidR="006F5D56" w:rsidRPr="00E30BB8" w:rsidRDefault="006F5D56" w:rsidP="0097741B">
            <w:pPr>
              <w:pStyle w:val="a6"/>
              <w:rPr>
                <w:b/>
                <w:bCs/>
                <w:color w:val="000000"/>
                <w:lang w:val="en-US"/>
              </w:rPr>
            </w:pPr>
            <w:proofErr w:type="spellStart"/>
            <w:r w:rsidRPr="00E30BB8">
              <w:rPr>
                <w:color w:val="000000"/>
              </w:rPr>
              <w:t>Factory</w:t>
            </w:r>
            <w:proofErr w:type="spellEnd"/>
            <w:r w:rsidRPr="00E30BB8">
              <w:rPr>
                <w:color w:val="000000"/>
              </w:rPr>
              <w:t xml:space="preserve"> </w:t>
            </w:r>
            <w:proofErr w:type="spellStart"/>
            <w:r w:rsidRPr="00E30BB8">
              <w:rPr>
                <w:color w:val="000000"/>
              </w:rPr>
              <w:t>Integrated</w:t>
            </w:r>
            <w:proofErr w:type="spellEnd"/>
            <w:r w:rsidR="00763F36" w:rsidRPr="00E30BB8">
              <w:rPr>
                <w:color w:val="000000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7980" w14:textId="211CF046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1C4A" w14:textId="6624B69D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EEDE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8608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8A0C" w14:textId="4B359A1F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6F5D56" w:rsidRPr="00E30BB8" w14:paraId="5597768A" w14:textId="77777777" w:rsidTr="00F52330">
        <w:trPr>
          <w:trHeight w:val="323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C8DE6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617D" w14:textId="23F783D1" w:rsidR="006F5D56" w:rsidRPr="00E30BB8" w:rsidRDefault="006F5D56" w:rsidP="0097741B">
            <w:pPr>
              <w:pStyle w:val="a6"/>
              <w:rPr>
                <w:b/>
                <w:bCs/>
                <w:color w:val="000000"/>
                <w:lang w:val="en-US"/>
              </w:rPr>
            </w:pPr>
            <w:r w:rsidRPr="00E30BB8">
              <w:rPr>
                <w:color w:val="000000"/>
                <w:lang w:val="en-US"/>
              </w:rPr>
              <w:t xml:space="preserve">HPE SN1100Q 16Gb Dual Port </w:t>
            </w:r>
            <w:proofErr w:type="spellStart"/>
            <w:r w:rsidRPr="00E30BB8">
              <w:rPr>
                <w:color w:val="000000"/>
                <w:lang w:val="en-US"/>
              </w:rPr>
              <w:t>Fibre</w:t>
            </w:r>
            <w:proofErr w:type="spellEnd"/>
            <w:r w:rsidRPr="00E30BB8">
              <w:rPr>
                <w:color w:val="000000"/>
                <w:lang w:val="en-US"/>
              </w:rPr>
              <w:t xml:space="preserve"> Channel Host Bus Adapter</w:t>
            </w:r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9CF9" w14:textId="6E3A5F8E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EEDF" w14:textId="0D2B6565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D453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62E5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D703" w14:textId="6266737F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6F5D56" w:rsidRPr="00E30BB8" w14:paraId="23902A86" w14:textId="77777777" w:rsidTr="00CD2DD8">
        <w:trPr>
          <w:trHeight w:val="323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C94C1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7F03" w14:textId="398BA597" w:rsidR="006F5D56" w:rsidRPr="00E30BB8" w:rsidRDefault="006F5D56" w:rsidP="0097741B">
            <w:pPr>
              <w:pStyle w:val="a6"/>
              <w:rPr>
                <w:b/>
                <w:bCs/>
                <w:color w:val="000000"/>
                <w:lang w:val="en-US"/>
              </w:rPr>
            </w:pPr>
            <w:proofErr w:type="spellStart"/>
            <w:r w:rsidRPr="00E30BB8">
              <w:rPr>
                <w:color w:val="000000"/>
              </w:rPr>
              <w:t>Factory</w:t>
            </w:r>
            <w:proofErr w:type="spellEnd"/>
            <w:r w:rsidRPr="00E30BB8">
              <w:rPr>
                <w:color w:val="000000"/>
              </w:rPr>
              <w:t xml:space="preserve"> </w:t>
            </w:r>
            <w:proofErr w:type="spellStart"/>
            <w:r w:rsidRPr="00E30BB8">
              <w:rPr>
                <w:color w:val="000000"/>
              </w:rPr>
              <w:t>Integrated</w:t>
            </w:r>
            <w:proofErr w:type="spellEnd"/>
            <w:r w:rsidR="00763F36" w:rsidRPr="00E30BB8">
              <w:rPr>
                <w:color w:val="000000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7A32" w14:textId="5070B848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9D6A" w14:textId="3A19DE9D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CFC3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4707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B38E" w14:textId="0F69BFFB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6F5D56" w:rsidRPr="00E30BB8" w14:paraId="4D091860" w14:textId="77777777" w:rsidTr="005D7DD1">
        <w:trPr>
          <w:trHeight w:val="323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48E39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E75D" w14:textId="1C37ED60" w:rsidR="006F5D56" w:rsidRPr="00E30BB8" w:rsidRDefault="006F5D56" w:rsidP="0097741B">
            <w:pPr>
              <w:pStyle w:val="a6"/>
              <w:rPr>
                <w:b/>
                <w:bCs/>
                <w:color w:val="000000"/>
                <w:lang w:val="en-US"/>
              </w:rPr>
            </w:pPr>
            <w:r w:rsidRPr="00E30BB8">
              <w:rPr>
                <w:color w:val="000000"/>
                <w:lang w:val="en-US"/>
              </w:rPr>
              <w:t>HPE Smart Array E208i-a SR Gen10 (8 Internal Lanes/No Cache) 12G SAS Modular LH Controller</w:t>
            </w:r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BFA3" w14:textId="0F5A7900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BCCA" w14:textId="3701DF8C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4C6D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D088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D090" w14:textId="66F6C8C9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6F5D56" w:rsidRPr="00E30BB8" w14:paraId="05FF529C" w14:textId="77777777" w:rsidTr="005D7DD1">
        <w:trPr>
          <w:trHeight w:val="323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A531E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8AE7" w14:textId="3FDD8CEF" w:rsidR="006F5D56" w:rsidRPr="00E30BB8" w:rsidRDefault="006F5D56" w:rsidP="0097741B">
            <w:pPr>
              <w:pStyle w:val="a6"/>
              <w:rPr>
                <w:b/>
                <w:bCs/>
                <w:color w:val="000000"/>
                <w:lang w:val="en-US"/>
              </w:rPr>
            </w:pPr>
            <w:proofErr w:type="spellStart"/>
            <w:r w:rsidRPr="00E30BB8">
              <w:rPr>
                <w:color w:val="000000"/>
              </w:rPr>
              <w:t>Factory</w:t>
            </w:r>
            <w:proofErr w:type="spellEnd"/>
            <w:r w:rsidRPr="00E30BB8">
              <w:rPr>
                <w:color w:val="000000"/>
              </w:rPr>
              <w:t xml:space="preserve"> </w:t>
            </w:r>
            <w:proofErr w:type="spellStart"/>
            <w:r w:rsidRPr="00E30BB8">
              <w:rPr>
                <w:color w:val="000000"/>
              </w:rPr>
              <w:t>Integrated</w:t>
            </w:r>
            <w:proofErr w:type="spellEnd"/>
            <w:r w:rsidR="00763F36" w:rsidRPr="00E30BB8">
              <w:rPr>
                <w:color w:val="000000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9411" w14:textId="1CE0BC7C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02F9" w14:textId="10B9B25B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1081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FD0D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D3E8" w14:textId="2481C799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6F5D56" w:rsidRPr="00E30BB8" w14:paraId="629DCCC0" w14:textId="77777777" w:rsidTr="005D7DD1">
        <w:trPr>
          <w:trHeight w:val="323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548A5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DE05" w14:textId="5E75F865" w:rsidR="006F5D56" w:rsidRPr="00E30BB8" w:rsidRDefault="006F5D56" w:rsidP="0097741B">
            <w:pPr>
              <w:pStyle w:val="a6"/>
              <w:rPr>
                <w:b/>
                <w:bCs/>
                <w:color w:val="000000"/>
                <w:lang w:val="en-US"/>
              </w:rPr>
            </w:pPr>
            <w:r w:rsidRPr="00E30BB8">
              <w:rPr>
                <w:color w:val="000000"/>
                <w:lang w:val="en-US"/>
              </w:rPr>
              <w:t>HPE Ethernet 10Gb 2-port 568SFP+ Media Module Adapter</w:t>
            </w:r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5E39" w14:textId="74AB9F76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AD03" w14:textId="3E3E60F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331D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D65E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D7A6" w14:textId="21D306BC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6F5D56" w:rsidRPr="00E30BB8" w14:paraId="64531FF4" w14:textId="77777777" w:rsidTr="00CD2DD8">
        <w:trPr>
          <w:trHeight w:val="323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CCC4F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E2DE" w14:textId="67292E8A" w:rsidR="006F5D56" w:rsidRPr="00E30BB8" w:rsidRDefault="006F5D56" w:rsidP="0097741B">
            <w:pPr>
              <w:pStyle w:val="a6"/>
              <w:rPr>
                <w:b/>
                <w:bCs/>
                <w:color w:val="000000"/>
                <w:lang w:val="en-US"/>
              </w:rPr>
            </w:pPr>
            <w:proofErr w:type="spellStart"/>
            <w:r w:rsidRPr="00E30BB8">
              <w:rPr>
                <w:color w:val="000000"/>
              </w:rPr>
              <w:t>Factory</w:t>
            </w:r>
            <w:proofErr w:type="spellEnd"/>
            <w:r w:rsidRPr="00E30BB8">
              <w:rPr>
                <w:color w:val="000000"/>
              </w:rPr>
              <w:t xml:space="preserve"> </w:t>
            </w:r>
            <w:proofErr w:type="spellStart"/>
            <w:r w:rsidRPr="00E30BB8">
              <w:rPr>
                <w:color w:val="000000"/>
              </w:rPr>
              <w:t>Integrated</w:t>
            </w:r>
            <w:proofErr w:type="spellEnd"/>
            <w:r w:rsidR="00763F36" w:rsidRPr="00E30BB8">
              <w:rPr>
                <w:color w:val="000000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3543" w14:textId="77115778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4AA5" w14:textId="3A71F333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6CC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6531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F4C6" w14:textId="37B61F15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6F5D56" w:rsidRPr="00E30BB8" w14:paraId="4D7ECCF3" w14:textId="77777777" w:rsidTr="005D7DD1">
        <w:trPr>
          <w:trHeight w:val="323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1A5E7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5DF7" w14:textId="2DDF8FA4" w:rsidR="006F5D56" w:rsidRPr="00E30BB8" w:rsidRDefault="006F5D56" w:rsidP="0097741B">
            <w:pPr>
              <w:pStyle w:val="a6"/>
              <w:rPr>
                <w:b/>
                <w:bCs/>
                <w:color w:val="000000"/>
                <w:lang w:val="en-US"/>
              </w:rPr>
            </w:pPr>
            <w:r w:rsidRPr="00E30BB8">
              <w:rPr>
                <w:color w:val="000000"/>
                <w:lang w:val="en-US"/>
              </w:rPr>
              <w:t>HPE 500W Flex Slot Platinum Hot Plug Low Halogen Power Supply Kit</w:t>
            </w:r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BEC6" w14:textId="6F557C1E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76EF" w14:textId="5FA6F562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BA32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BDF2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C614" w14:textId="60D338BA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6F5D56" w:rsidRPr="00E30BB8" w14:paraId="6C3A611A" w14:textId="77777777" w:rsidTr="005D7DD1">
        <w:trPr>
          <w:trHeight w:val="323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9A9CE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0F97" w14:textId="458B16BC" w:rsidR="006F5D56" w:rsidRPr="00E30BB8" w:rsidRDefault="006F5D56" w:rsidP="0097741B">
            <w:pPr>
              <w:pStyle w:val="a6"/>
              <w:rPr>
                <w:b/>
                <w:bCs/>
                <w:color w:val="000000"/>
                <w:lang w:val="en-US"/>
              </w:rPr>
            </w:pPr>
            <w:proofErr w:type="spellStart"/>
            <w:r w:rsidRPr="00E30BB8">
              <w:rPr>
                <w:color w:val="000000"/>
              </w:rPr>
              <w:t>Factory</w:t>
            </w:r>
            <w:proofErr w:type="spellEnd"/>
            <w:r w:rsidRPr="00E30BB8">
              <w:rPr>
                <w:color w:val="000000"/>
              </w:rPr>
              <w:t xml:space="preserve"> </w:t>
            </w:r>
            <w:proofErr w:type="spellStart"/>
            <w:r w:rsidRPr="00E30BB8">
              <w:rPr>
                <w:color w:val="000000"/>
              </w:rPr>
              <w:t>Integrated</w:t>
            </w:r>
            <w:proofErr w:type="spellEnd"/>
            <w:r w:rsidR="00763F36" w:rsidRPr="00E30BB8">
              <w:rPr>
                <w:color w:val="000000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DFD6" w14:textId="3D878FE6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CF42" w14:textId="43BEEA29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11DD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FA91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57C2" w14:textId="22341815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6F5D56" w:rsidRPr="00E30BB8" w14:paraId="64342F40" w14:textId="77777777" w:rsidTr="005D7DD1">
        <w:trPr>
          <w:trHeight w:val="323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AF31A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E444" w14:textId="45A5697D" w:rsidR="006F5D56" w:rsidRPr="00E30BB8" w:rsidRDefault="006F5D56" w:rsidP="0097741B">
            <w:pPr>
              <w:pStyle w:val="a6"/>
              <w:rPr>
                <w:bCs/>
                <w:color w:val="000000"/>
                <w:lang w:val="en-US"/>
              </w:rPr>
            </w:pPr>
            <w:r w:rsidRPr="00E30BB8">
              <w:rPr>
                <w:color w:val="000000"/>
                <w:lang w:val="en-US"/>
              </w:rPr>
              <w:t xml:space="preserve">HPE </w:t>
            </w:r>
            <w:proofErr w:type="spellStart"/>
            <w:r w:rsidRPr="00E30BB8">
              <w:rPr>
                <w:color w:val="000000"/>
                <w:lang w:val="en-US"/>
              </w:rPr>
              <w:t>iLO</w:t>
            </w:r>
            <w:proofErr w:type="spellEnd"/>
            <w:r w:rsidRPr="00E30BB8">
              <w:rPr>
                <w:color w:val="000000"/>
                <w:lang w:val="en-US"/>
              </w:rPr>
              <w:t xml:space="preserve"> Advanced 1-server License with 3yr Support on </w:t>
            </w:r>
            <w:proofErr w:type="spellStart"/>
            <w:r w:rsidRPr="00E30BB8">
              <w:rPr>
                <w:color w:val="000000"/>
                <w:lang w:val="en-US"/>
              </w:rPr>
              <w:t>iLO</w:t>
            </w:r>
            <w:proofErr w:type="spellEnd"/>
            <w:r w:rsidRPr="00E30BB8">
              <w:rPr>
                <w:color w:val="000000"/>
                <w:lang w:val="en-US"/>
              </w:rPr>
              <w:t xml:space="preserve"> Licensed Features</w:t>
            </w:r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EAE8" w14:textId="14A82DEB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96D5" w14:textId="5AEAE32B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26F9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DDC6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BB0F" w14:textId="438C8F4E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6F5D56" w:rsidRPr="00E30BB8" w14:paraId="1D55635B" w14:textId="77777777" w:rsidTr="005D7DD1">
        <w:trPr>
          <w:trHeight w:val="323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CDBDE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C35E" w14:textId="4806D275" w:rsidR="006F5D56" w:rsidRPr="00E30BB8" w:rsidRDefault="006F5D56" w:rsidP="0097741B">
            <w:pPr>
              <w:pStyle w:val="a6"/>
              <w:rPr>
                <w:bCs/>
                <w:color w:val="000000"/>
                <w:lang w:val="en-US"/>
              </w:rPr>
            </w:pPr>
            <w:r w:rsidRPr="00E30BB8">
              <w:rPr>
                <w:bCs/>
                <w:color w:val="000000"/>
                <w:lang w:val="en-US"/>
              </w:rPr>
              <w:t>Factory Integrated</w:t>
            </w:r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C065" w14:textId="12F64F2A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B4F6" w14:textId="61A23FD2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2C24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34C5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65A6" w14:textId="02628D9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6F5D56" w:rsidRPr="00E30BB8" w14:paraId="13C33EAC" w14:textId="77777777" w:rsidTr="005D7DD1">
        <w:trPr>
          <w:trHeight w:val="323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26855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45C4" w14:textId="3F2DD9F2" w:rsidR="006F5D56" w:rsidRPr="00E30BB8" w:rsidRDefault="006F5D56" w:rsidP="0097741B">
            <w:pPr>
              <w:pStyle w:val="a6"/>
              <w:rPr>
                <w:bCs/>
                <w:color w:val="000000"/>
                <w:lang w:val="en-US"/>
              </w:rPr>
            </w:pPr>
            <w:r w:rsidRPr="00E30BB8">
              <w:rPr>
                <w:bCs/>
                <w:color w:val="000000"/>
                <w:lang w:val="en-US"/>
              </w:rPr>
              <w:t>HPE DL160/180 Gen10 Redundant Power Supply Enablement Kit</w:t>
            </w:r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5595" w14:textId="0E47B9FB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05C0" w14:textId="0D869522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81AD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851E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9D5F" w14:textId="19DE7CB3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6F5D56" w:rsidRPr="00E30BB8" w14:paraId="70FB5344" w14:textId="77777777" w:rsidTr="005D7DD1">
        <w:trPr>
          <w:trHeight w:val="323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F89DE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B6D4" w14:textId="2377D149" w:rsidR="006F5D56" w:rsidRPr="00E30BB8" w:rsidRDefault="006F5D56" w:rsidP="0097741B">
            <w:pPr>
              <w:pStyle w:val="a6"/>
              <w:rPr>
                <w:b/>
                <w:bCs/>
                <w:color w:val="000000"/>
                <w:lang w:val="en-US"/>
              </w:rPr>
            </w:pPr>
            <w:proofErr w:type="spellStart"/>
            <w:r w:rsidRPr="00E30BB8">
              <w:rPr>
                <w:color w:val="000000"/>
              </w:rPr>
              <w:t>Factory</w:t>
            </w:r>
            <w:proofErr w:type="spellEnd"/>
            <w:r w:rsidRPr="00E30BB8">
              <w:rPr>
                <w:color w:val="000000"/>
              </w:rPr>
              <w:t xml:space="preserve"> </w:t>
            </w:r>
            <w:proofErr w:type="spellStart"/>
            <w:r w:rsidRPr="00E30BB8">
              <w:rPr>
                <w:color w:val="000000"/>
              </w:rPr>
              <w:t>Integrated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D129" w14:textId="70B67CBD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EC2F" w14:textId="29D9E845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9C31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EAD4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9790" w14:textId="0762A444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6F5D56" w:rsidRPr="00E30BB8" w14:paraId="2482336D" w14:textId="77777777" w:rsidTr="00CD2DD8">
        <w:trPr>
          <w:trHeight w:val="323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760AC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A389" w14:textId="341044A7" w:rsidR="006F5D56" w:rsidRPr="00E30BB8" w:rsidRDefault="006F5D56" w:rsidP="0097741B">
            <w:pPr>
              <w:pStyle w:val="a6"/>
              <w:rPr>
                <w:b/>
                <w:bCs/>
                <w:color w:val="000000"/>
                <w:lang w:val="en-US"/>
              </w:rPr>
            </w:pPr>
            <w:r w:rsidRPr="00E30BB8">
              <w:rPr>
                <w:color w:val="000000"/>
                <w:lang w:val="en-US"/>
              </w:rPr>
              <w:t>HPE 1U Gen10 8SFF Smart Array SAS Cable Kit</w:t>
            </w:r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C51D" w14:textId="23DC6575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DD99" w14:textId="551A7778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1E5B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78DB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1D56" w14:textId="6E4488E3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6F5D56" w:rsidRPr="00E30BB8" w14:paraId="092E64F4" w14:textId="77777777" w:rsidTr="005D7DD1">
        <w:trPr>
          <w:trHeight w:val="323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6B218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258D" w14:textId="3427E767" w:rsidR="006F5D56" w:rsidRPr="00E30BB8" w:rsidRDefault="006F5D56" w:rsidP="0097741B">
            <w:pPr>
              <w:pStyle w:val="a6"/>
              <w:rPr>
                <w:b/>
                <w:bCs/>
                <w:color w:val="000000"/>
                <w:lang w:val="en-US"/>
              </w:rPr>
            </w:pPr>
            <w:proofErr w:type="spellStart"/>
            <w:r w:rsidRPr="00E30BB8">
              <w:rPr>
                <w:color w:val="000000"/>
              </w:rPr>
              <w:t>Factory</w:t>
            </w:r>
            <w:proofErr w:type="spellEnd"/>
            <w:r w:rsidRPr="00E30BB8">
              <w:rPr>
                <w:color w:val="000000"/>
              </w:rPr>
              <w:t xml:space="preserve"> </w:t>
            </w:r>
            <w:proofErr w:type="spellStart"/>
            <w:r w:rsidRPr="00E30BB8">
              <w:rPr>
                <w:color w:val="000000"/>
              </w:rPr>
              <w:t>Integrated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5C19" w14:textId="592D0AA6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2F09" w14:textId="3461F042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1ACC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FC99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300D" w14:textId="5644518B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6F5D56" w:rsidRPr="00E30BB8" w14:paraId="78B5BB9B" w14:textId="77777777" w:rsidTr="005D7DD1">
        <w:trPr>
          <w:trHeight w:val="323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C0BFA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39A2" w14:textId="673B2EDB" w:rsidR="006F5D56" w:rsidRPr="00E30BB8" w:rsidRDefault="006F5D56" w:rsidP="0097741B">
            <w:pPr>
              <w:pStyle w:val="a6"/>
              <w:rPr>
                <w:b/>
                <w:bCs/>
                <w:color w:val="000000"/>
                <w:lang w:val="en-US"/>
              </w:rPr>
            </w:pPr>
            <w:r w:rsidRPr="00E30BB8">
              <w:rPr>
                <w:color w:val="000000"/>
                <w:lang w:val="en-US"/>
              </w:rPr>
              <w:t>HPE 1U Small Form Factor Easy Install Rail Kit</w:t>
            </w:r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BE18" w14:textId="2FFE77A5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1B6" w14:textId="7063CC03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B64A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0BA7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C62F" w14:textId="15F91CB0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6F5D56" w:rsidRPr="00E30BB8" w14:paraId="07DF0AF3" w14:textId="77777777" w:rsidTr="005D7DD1">
        <w:trPr>
          <w:trHeight w:val="323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A1B6B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9670" w14:textId="56032F60" w:rsidR="006F5D56" w:rsidRPr="00E30BB8" w:rsidRDefault="006F5D56" w:rsidP="0097741B">
            <w:pPr>
              <w:pStyle w:val="a6"/>
              <w:rPr>
                <w:b/>
                <w:bCs/>
                <w:color w:val="000000"/>
                <w:lang w:val="en-US"/>
              </w:rPr>
            </w:pPr>
            <w:proofErr w:type="spellStart"/>
            <w:r w:rsidRPr="00E30BB8">
              <w:rPr>
                <w:color w:val="000000"/>
              </w:rPr>
              <w:t>Factory</w:t>
            </w:r>
            <w:proofErr w:type="spellEnd"/>
            <w:r w:rsidRPr="00E30BB8">
              <w:rPr>
                <w:color w:val="000000"/>
              </w:rPr>
              <w:t xml:space="preserve"> </w:t>
            </w:r>
            <w:proofErr w:type="spellStart"/>
            <w:r w:rsidRPr="00E30BB8">
              <w:rPr>
                <w:color w:val="000000"/>
              </w:rPr>
              <w:t>Integrated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13DD" w14:textId="5040B9A6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E293" w14:textId="0A1815D1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DA59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63F7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008E" w14:textId="10CE419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6F5D56" w:rsidRPr="00E30BB8" w14:paraId="79665AC9" w14:textId="77777777" w:rsidTr="005D7DD1">
        <w:trPr>
          <w:trHeight w:val="323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6065F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203D" w14:textId="74DF91DA" w:rsidR="006F5D56" w:rsidRPr="00E30BB8" w:rsidRDefault="006F5D56" w:rsidP="0097741B">
            <w:pPr>
              <w:pStyle w:val="a6"/>
              <w:rPr>
                <w:b/>
                <w:bCs/>
                <w:color w:val="000000"/>
                <w:lang w:val="en-US"/>
              </w:rPr>
            </w:pPr>
            <w:r w:rsidRPr="00E30BB8">
              <w:rPr>
                <w:color w:val="000000"/>
                <w:lang w:val="en-US"/>
              </w:rPr>
              <w:t>HPE Premier Flex LC/LC Multi-mode OM4 2 Fiber 2m Cable</w:t>
            </w:r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80B3" w14:textId="5E1F04CC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4A3C" w14:textId="6875DAA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DFB4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B230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C550" w14:textId="53B6F36E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6F5D56" w:rsidRPr="00E30BB8" w14:paraId="6F8876DE" w14:textId="77777777" w:rsidTr="008651DC">
        <w:trPr>
          <w:trHeight w:val="323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A76A0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C047" w14:textId="429F9352" w:rsidR="006F5D56" w:rsidRPr="00E30BB8" w:rsidRDefault="008651DC" w:rsidP="0097741B">
            <w:pPr>
              <w:pStyle w:val="a6"/>
              <w:rPr>
                <w:b/>
                <w:bCs/>
                <w:color w:val="000000"/>
                <w:lang w:val="en-US"/>
              </w:rPr>
            </w:pPr>
            <w:r w:rsidRPr="00E30BB8">
              <w:rPr>
                <w:color w:val="000000"/>
                <w:lang w:val="en-US"/>
              </w:rPr>
              <w:t>HPE 3Y Tech Care Basic Service</w:t>
            </w:r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29B4" w14:textId="6707EABC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A3ED" w14:textId="100FFD71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8427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9D5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05CE" w14:textId="2CA597EE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6F5D56" w:rsidRPr="00E30BB8" w14:paraId="2244BBEC" w14:textId="77777777" w:rsidTr="008651DC">
        <w:trPr>
          <w:trHeight w:val="323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DFB8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75F9" w14:textId="77FCCEAB" w:rsidR="006F5D56" w:rsidRPr="00E30BB8" w:rsidRDefault="006F5D56" w:rsidP="0097741B">
            <w:pPr>
              <w:pStyle w:val="a6"/>
              <w:rPr>
                <w:b/>
                <w:bCs/>
                <w:color w:val="000000"/>
                <w:lang w:val="en-US"/>
              </w:rPr>
            </w:pPr>
            <w:r w:rsidRPr="00E30BB8">
              <w:rPr>
                <w:color w:val="000000"/>
                <w:lang w:val="en-US"/>
              </w:rPr>
              <w:t>HPE DL160 Gen10 Support</w:t>
            </w:r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D363" w14:textId="35C52C54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2F3D" w14:textId="6F2CC03D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32CA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6459" w14:textId="77777777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72A4" w14:textId="67C25E8C" w:rsidR="006F5D56" w:rsidRPr="00E30BB8" w:rsidRDefault="006F5D56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5246E8" w:rsidRPr="00E30BB8" w14:paraId="662F6857" w14:textId="77777777" w:rsidTr="005D7DD1">
        <w:trPr>
          <w:trHeight w:val="271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D10D1" w14:textId="77777777" w:rsidR="005246E8" w:rsidRPr="00E30BB8" w:rsidRDefault="005246E8" w:rsidP="0097741B">
            <w:pPr>
              <w:pStyle w:val="a6"/>
              <w:rPr>
                <w:rFonts w:eastAsia="Calibri" w:cs="Times New Roman"/>
              </w:rPr>
            </w:pPr>
            <w:r w:rsidRPr="00E30BB8">
              <w:rPr>
                <w:rFonts w:eastAsia="Calibri" w:cs="Times New Roman"/>
              </w:rPr>
              <w:t>2</w:t>
            </w: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1B12" w14:textId="2F563AA3" w:rsidR="005246E8" w:rsidRPr="00E30BB8" w:rsidRDefault="00B21B3E" w:rsidP="0097741B">
            <w:pPr>
              <w:pStyle w:val="a6"/>
              <w:rPr>
                <w:rFonts w:eastAsia="Calibri" w:cs="Times New Roman"/>
              </w:rPr>
            </w:pPr>
            <w:r w:rsidRPr="00E30BB8">
              <w:rPr>
                <w:b/>
                <w:bCs/>
                <w:color w:val="000000"/>
              </w:rPr>
              <w:t>Сервер-2</w:t>
            </w:r>
            <w:r w:rsidR="005246E8" w:rsidRPr="00E30BB8">
              <w:rPr>
                <w:b/>
                <w:bCs/>
                <w:color w:val="000000"/>
              </w:rPr>
              <w:t xml:space="preserve"> в составе</w:t>
            </w:r>
            <w:r w:rsidR="00692B14" w:rsidRPr="00E30BB8">
              <w:rPr>
                <w:b/>
                <w:bCs/>
                <w:color w:val="000000"/>
              </w:rPr>
              <w:t>:</w:t>
            </w:r>
          </w:p>
        </w:tc>
      </w:tr>
      <w:tr w:rsidR="005246E8" w:rsidRPr="00E30BB8" w14:paraId="216D5F74" w14:textId="77777777" w:rsidTr="005D7DD1">
        <w:trPr>
          <w:trHeight w:val="268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2B389" w14:textId="3EE25149" w:rsidR="005246E8" w:rsidRPr="00E30BB8" w:rsidRDefault="005246E8" w:rsidP="0097741B">
            <w:pPr>
              <w:pStyle w:val="a6"/>
              <w:rPr>
                <w:rFonts w:eastAsia="Calibri" w:cs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781F" w14:textId="3F865F20" w:rsidR="005246E8" w:rsidRPr="00E30BB8" w:rsidRDefault="005246E8" w:rsidP="0097741B">
            <w:pPr>
              <w:pStyle w:val="a6"/>
              <w:rPr>
                <w:rFonts w:eastAsia="Calibri" w:cs="Times New Roman"/>
                <w:lang w:val="en-US"/>
              </w:rPr>
            </w:pPr>
            <w:r w:rsidRPr="00E30BB8">
              <w:rPr>
                <w:color w:val="000000"/>
                <w:lang w:val="en-US"/>
              </w:rPr>
              <w:t xml:space="preserve">HPE </w:t>
            </w:r>
            <w:proofErr w:type="spellStart"/>
            <w:r w:rsidRPr="00E30BB8">
              <w:rPr>
                <w:color w:val="000000"/>
                <w:lang w:val="en-US"/>
              </w:rPr>
              <w:t>ProLiant</w:t>
            </w:r>
            <w:proofErr w:type="spellEnd"/>
            <w:r w:rsidRPr="00E30BB8">
              <w:rPr>
                <w:color w:val="000000"/>
                <w:lang w:val="en-US"/>
              </w:rPr>
              <w:t xml:space="preserve"> DL360 Gen10 8SFF NC Configure-to-order Server</w:t>
            </w:r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FF92" w14:textId="4C54A1EC" w:rsidR="005246E8" w:rsidRPr="00E30BB8" w:rsidRDefault="005246E8" w:rsidP="0097741B">
            <w:pPr>
              <w:pStyle w:val="a6"/>
              <w:rPr>
                <w:rFonts w:eastAsia="Calibri"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7ABA" w14:textId="4F0D1BB9" w:rsidR="005246E8" w:rsidRPr="00E30BB8" w:rsidRDefault="005246E8" w:rsidP="0097741B">
            <w:pPr>
              <w:pStyle w:val="a6"/>
              <w:rPr>
                <w:rFonts w:eastAsia="Calibri" w:cs="Times New Roman"/>
                <w:lang w:val="en-US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009E" w14:textId="77777777" w:rsidR="005246E8" w:rsidRPr="00E30BB8" w:rsidRDefault="005246E8" w:rsidP="0097741B">
            <w:pPr>
              <w:pStyle w:val="a6"/>
              <w:rPr>
                <w:rFonts w:eastAsia="Calibri"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9F71" w14:textId="77777777" w:rsidR="005246E8" w:rsidRPr="00E30BB8" w:rsidRDefault="005246E8" w:rsidP="0097741B">
            <w:pPr>
              <w:pStyle w:val="a6"/>
              <w:rPr>
                <w:rFonts w:eastAsia="Calibri"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770F" w14:textId="26B21FF1" w:rsidR="005246E8" w:rsidRPr="00E30BB8" w:rsidRDefault="005246E8" w:rsidP="0097741B">
            <w:pPr>
              <w:pStyle w:val="a6"/>
              <w:rPr>
                <w:rFonts w:eastAsia="Calibri" w:cs="Times New Roman"/>
                <w:lang w:val="en-US"/>
              </w:rPr>
            </w:pPr>
          </w:p>
        </w:tc>
      </w:tr>
      <w:tr w:rsidR="005246E8" w:rsidRPr="00E30BB8" w14:paraId="35837CA7" w14:textId="77777777" w:rsidTr="005D7DD1">
        <w:trPr>
          <w:trHeight w:val="279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3B948" w14:textId="0B55345D" w:rsidR="005246E8" w:rsidRPr="00E30BB8" w:rsidRDefault="005246E8" w:rsidP="0097741B">
            <w:pPr>
              <w:pStyle w:val="a6"/>
              <w:rPr>
                <w:rFonts w:eastAsia="Calibri"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FEAF" w14:textId="01EEAE55" w:rsidR="005246E8" w:rsidRPr="00E30BB8" w:rsidRDefault="005246E8" w:rsidP="0097741B">
            <w:pPr>
              <w:pStyle w:val="a6"/>
              <w:rPr>
                <w:rFonts w:eastAsia="Calibri" w:cs="Times New Roman"/>
                <w:lang w:val="en-US"/>
              </w:rPr>
            </w:pPr>
            <w:r w:rsidRPr="00E30BB8">
              <w:rPr>
                <w:color w:val="000000"/>
                <w:lang w:val="en-US"/>
              </w:rPr>
              <w:t xml:space="preserve">HPE DL360 Gen10 8SFF </w:t>
            </w:r>
            <w:proofErr w:type="spellStart"/>
            <w:r w:rsidRPr="00E30BB8">
              <w:rPr>
                <w:color w:val="000000"/>
                <w:lang w:val="en-US"/>
              </w:rPr>
              <w:t>ModX</w:t>
            </w:r>
            <w:proofErr w:type="spellEnd"/>
            <w:r w:rsidRPr="00E30BB8">
              <w:rPr>
                <w:color w:val="000000"/>
                <w:lang w:val="en-US"/>
              </w:rPr>
              <w:t xml:space="preserve"> CTO</w:t>
            </w:r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5F68" w14:textId="65D4C9A0" w:rsidR="005246E8" w:rsidRPr="00E30BB8" w:rsidRDefault="005246E8" w:rsidP="0097741B">
            <w:pPr>
              <w:pStyle w:val="a6"/>
              <w:rPr>
                <w:rFonts w:eastAsia="Calibri"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FED5" w14:textId="15E63FA7" w:rsidR="005246E8" w:rsidRPr="00E30BB8" w:rsidRDefault="00791EE5" w:rsidP="0097741B">
            <w:pPr>
              <w:pStyle w:val="a6"/>
              <w:rPr>
                <w:rFonts w:eastAsia="Calibri" w:cs="Times New Roman"/>
                <w:lang w:val="en-US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1A5B" w14:textId="77777777" w:rsidR="005246E8" w:rsidRPr="00E30BB8" w:rsidRDefault="005246E8" w:rsidP="0097741B">
            <w:pPr>
              <w:pStyle w:val="a6"/>
              <w:rPr>
                <w:rFonts w:eastAsia="Calibri"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DAE5" w14:textId="77777777" w:rsidR="005246E8" w:rsidRPr="00E30BB8" w:rsidRDefault="005246E8" w:rsidP="0097741B">
            <w:pPr>
              <w:pStyle w:val="a6"/>
              <w:rPr>
                <w:rFonts w:eastAsia="Calibri"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41C2" w14:textId="1A80166D" w:rsidR="005246E8" w:rsidRPr="00E30BB8" w:rsidRDefault="005246E8" w:rsidP="0097741B">
            <w:pPr>
              <w:pStyle w:val="a6"/>
              <w:rPr>
                <w:rFonts w:eastAsia="Calibri" w:cs="Times New Roman"/>
                <w:lang w:val="en-US"/>
              </w:rPr>
            </w:pPr>
          </w:p>
        </w:tc>
      </w:tr>
      <w:tr w:rsidR="005246E8" w:rsidRPr="00E30BB8" w14:paraId="24A2B47B" w14:textId="77777777" w:rsidTr="005D7DD1">
        <w:trPr>
          <w:trHeight w:val="279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7D564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39B6" w14:textId="475BDCA8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  <w:lang w:val="en-US"/>
              </w:rPr>
              <w:t xml:space="preserve">Intel Xeon-Gold 6248R (3.0GHz/24-core/205W) FIO Processor Kit for HPE </w:t>
            </w:r>
            <w:proofErr w:type="spellStart"/>
            <w:r w:rsidRPr="00E30BB8">
              <w:rPr>
                <w:color w:val="000000"/>
                <w:lang w:val="en-US"/>
              </w:rPr>
              <w:t>ProLiant</w:t>
            </w:r>
            <w:proofErr w:type="spellEnd"/>
            <w:r w:rsidRPr="00E30BB8">
              <w:rPr>
                <w:color w:val="000000"/>
                <w:lang w:val="en-US"/>
              </w:rPr>
              <w:t xml:space="preserve"> DL360 Gen10</w:t>
            </w:r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F9E6" w14:textId="2F47F8BC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ACEA" w14:textId="1620B0CA" w:rsidR="005246E8" w:rsidRPr="00E30BB8" w:rsidRDefault="00791EE5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8E55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4080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3E5F" w14:textId="3EE91E14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5246E8" w:rsidRPr="00E30BB8" w14:paraId="779F95C0" w14:textId="77777777" w:rsidTr="005D7DD1">
        <w:trPr>
          <w:trHeight w:val="279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E13EE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4DB4" w14:textId="16C7C535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  <w:lang w:val="en-US"/>
              </w:rPr>
              <w:t xml:space="preserve">Intel Xeon-Gold 6248R (3.0GHz/24-core/205W) Processor Kit for HPE </w:t>
            </w:r>
            <w:proofErr w:type="spellStart"/>
            <w:r w:rsidRPr="00E30BB8">
              <w:rPr>
                <w:color w:val="000000"/>
                <w:lang w:val="en-US"/>
              </w:rPr>
              <w:t>ProLiant</w:t>
            </w:r>
            <w:proofErr w:type="spellEnd"/>
            <w:r w:rsidRPr="00E30BB8">
              <w:rPr>
                <w:color w:val="000000"/>
                <w:lang w:val="en-US"/>
              </w:rPr>
              <w:t xml:space="preserve"> DL360 Gen10</w:t>
            </w:r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CDBB" w14:textId="771E1691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4286" w14:textId="5A94E503" w:rsidR="005246E8" w:rsidRPr="00E30BB8" w:rsidRDefault="00791EE5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BC04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94D0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9B40" w14:textId="1033ADE0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5246E8" w:rsidRPr="00E30BB8" w14:paraId="48D15B0C" w14:textId="77777777" w:rsidTr="005D7DD1">
        <w:trPr>
          <w:trHeight w:val="279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28F45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2C3A" w14:textId="5E3F421A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  <w:proofErr w:type="spellStart"/>
            <w:r w:rsidRPr="00E30BB8">
              <w:rPr>
                <w:color w:val="000000"/>
              </w:rPr>
              <w:t>Factory</w:t>
            </w:r>
            <w:proofErr w:type="spellEnd"/>
            <w:r w:rsidRPr="00E30BB8">
              <w:rPr>
                <w:color w:val="000000"/>
              </w:rPr>
              <w:t xml:space="preserve"> </w:t>
            </w:r>
            <w:proofErr w:type="spellStart"/>
            <w:r w:rsidRPr="00E30BB8">
              <w:rPr>
                <w:color w:val="000000"/>
              </w:rPr>
              <w:t>Integrated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5E9A" w14:textId="5854A373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EFE6" w14:textId="632CA198" w:rsidR="005246E8" w:rsidRPr="00E30BB8" w:rsidRDefault="00791EE5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F5A4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5911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567" w14:textId="29A21E3A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5246E8" w:rsidRPr="00E30BB8" w14:paraId="27EEDF14" w14:textId="77777777" w:rsidTr="005D7DD1">
        <w:trPr>
          <w:trHeight w:val="279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7A46B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7FDA" w14:textId="5FA0E388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  <w:lang w:val="en-US"/>
              </w:rPr>
              <w:t>HPE 64GB (1x64GB) Dual Rank x4 DDR4-2933 CAS-21-21-21 Registered Smart Memory Kit</w:t>
            </w:r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A603" w14:textId="420F4679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9670" w14:textId="482E26EB" w:rsidR="005246E8" w:rsidRPr="00E30BB8" w:rsidRDefault="00791EE5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F5E4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164D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718C" w14:textId="4B6E6538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5246E8" w:rsidRPr="00E30BB8" w14:paraId="411D6019" w14:textId="77777777" w:rsidTr="005D7DD1">
        <w:trPr>
          <w:trHeight w:val="279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D5313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DC70" w14:textId="229F80D9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  <w:proofErr w:type="spellStart"/>
            <w:r w:rsidRPr="00E30BB8">
              <w:rPr>
                <w:color w:val="000000"/>
              </w:rPr>
              <w:t>Factory</w:t>
            </w:r>
            <w:proofErr w:type="spellEnd"/>
            <w:r w:rsidRPr="00E30BB8">
              <w:rPr>
                <w:color w:val="000000"/>
              </w:rPr>
              <w:t xml:space="preserve"> </w:t>
            </w:r>
            <w:proofErr w:type="spellStart"/>
            <w:r w:rsidRPr="00E30BB8">
              <w:rPr>
                <w:color w:val="000000"/>
              </w:rPr>
              <w:t>Integrated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9B0B" w14:textId="5F0F65AC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AD45" w14:textId="3F56117B" w:rsidR="005246E8" w:rsidRPr="00E30BB8" w:rsidRDefault="00791EE5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F35A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A1E1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1AF1" w14:textId="652E007D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5246E8" w:rsidRPr="00E30BB8" w14:paraId="13E00063" w14:textId="77777777" w:rsidTr="005D7DD1">
        <w:trPr>
          <w:trHeight w:val="279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B1D63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1F8D" w14:textId="2579D35E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  <w:lang w:val="en-US"/>
              </w:rPr>
              <w:t>HPE 800GB SAS 12G Mixed Use SFF SC PM1645a SSD</w:t>
            </w:r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5418" w14:textId="49E07195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D776" w14:textId="1E51D60E" w:rsidR="005246E8" w:rsidRPr="00E30BB8" w:rsidRDefault="00791EE5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B34C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0D86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C040" w14:textId="30D5B1DF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5246E8" w:rsidRPr="00E30BB8" w14:paraId="027113FF" w14:textId="77777777" w:rsidTr="005D7DD1">
        <w:trPr>
          <w:trHeight w:val="279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E0EFA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4266" w14:textId="3B9E93B5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  <w:proofErr w:type="spellStart"/>
            <w:r w:rsidRPr="00E30BB8">
              <w:rPr>
                <w:color w:val="000000"/>
              </w:rPr>
              <w:t>Factory</w:t>
            </w:r>
            <w:proofErr w:type="spellEnd"/>
            <w:r w:rsidRPr="00E30BB8">
              <w:rPr>
                <w:color w:val="000000"/>
              </w:rPr>
              <w:t xml:space="preserve"> </w:t>
            </w:r>
            <w:proofErr w:type="spellStart"/>
            <w:r w:rsidRPr="00E30BB8">
              <w:rPr>
                <w:color w:val="000000"/>
              </w:rPr>
              <w:t>Integrated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1A9" w14:textId="42723CB1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B97D" w14:textId="051EBBBC" w:rsidR="005246E8" w:rsidRPr="00E30BB8" w:rsidRDefault="00791EE5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A2C3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EF14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9CBE" w14:textId="11159886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5246E8" w:rsidRPr="00E30BB8" w14:paraId="7EE8AA83" w14:textId="77777777" w:rsidTr="005D7DD1">
        <w:trPr>
          <w:trHeight w:val="279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F2B99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4958" w14:textId="74DB8D94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  <w:lang w:val="en-US"/>
              </w:rPr>
              <w:t xml:space="preserve">HPE SN1100Q 16Gb Dual Port </w:t>
            </w:r>
            <w:proofErr w:type="spellStart"/>
            <w:r w:rsidRPr="00E30BB8">
              <w:rPr>
                <w:color w:val="000000"/>
                <w:lang w:val="en-US"/>
              </w:rPr>
              <w:t>Fibre</w:t>
            </w:r>
            <w:proofErr w:type="spellEnd"/>
            <w:r w:rsidRPr="00E30BB8">
              <w:rPr>
                <w:color w:val="000000"/>
                <w:lang w:val="en-US"/>
              </w:rPr>
              <w:t xml:space="preserve"> Channel Host Bus Adapter</w:t>
            </w:r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C116" w14:textId="338F2ACB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4D2C" w14:textId="06DB2248" w:rsidR="005246E8" w:rsidRPr="00E30BB8" w:rsidRDefault="00791EE5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6534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5C06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2DBE" w14:textId="0488FE5C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5246E8" w:rsidRPr="00E30BB8" w14:paraId="5D4A921B" w14:textId="77777777" w:rsidTr="005D7DD1">
        <w:trPr>
          <w:trHeight w:val="279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BFB8F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4363" w14:textId="3B24BE34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  <w:proofErr w:type="spellStart"/>
            <w:r w:rsidRPr="00E30BB8">
              <w:rPr>
                <w:color w:val="000000"/>
              </w:rPr>
              <w:t>Factory</w:t>
            </w:r>
            <w:proofErr w:type="spellEnd"/>
            <w:r w:rsidRPr="00E30BB8">
              <w:rPr>
                <w:color w:val="000000"/>
              </w:rPr>
              <w:t xml:space="preserve"> </w:t>
            </w:r>
            <w:proofErr w:type="spellStart"/>
            <w:r w:rsidRPr="00E30BB8">
              <w:rPr>
                <w:color w:val="000000"/>
              </w:rPr>
              <w:t>Integrated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0DC5" w14:textId="16697515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327A" w14:textId="08CCD5B5" w:rsidR="005246E8" w:rsidRPr="00E30BB8" w:rsidRDefault="00791EE5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7286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506D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45F4" w14:textId="1692D34F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5246E8" w:rsidRPr="00E30BB8" w14:paraId="3518E77C" w14:textId="77777777" w:rsidTr="005D7DD1">
        <w:trPr>
          <w:trHeight w:val="279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0D4F3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371B" w14:textId="51429A95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  <w:lang w:val="en-US"/>
              </w:rPr>
              <w:t>HPE 96W Smart Storage Lithium-ion Battery with 145mm Cable Kit</w:t>
            </w:r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F5EE" w14:textId="66BD571B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6D53" w14:textId="6B5D4821" w:rsidR="005246E8" w:rsidRPr="00E30BB8" w:rsidRDefault="00791EE5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D607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B252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BD39" w14:textId="19C146E8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5246E8" w:rsidRPr="00E30BB8" w14:paraId="2DAD84FF" w14:textId="77777777" w:rsidTr="005D7DD1">
        <w:trPr>
          <w:trHeight w:val="279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B52F6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693B" w14:textId="10D4C58D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  <w:proofErr w:type="spellStart"/>
            <w:r w:rsidRPr="00E30BB8">
              <w:rPr>
                <w:color w:val="000000"/>
              </w:rPr>
              <w:t>Factory</w:t>
            </w:r>
            <w:proofErr w:type="spellEnd"/>
            <w:r w:rsidRPr="00E30BB8">
              <w:rPr>
                <w:color w:val="000000"/>
              </w:rPr>
              <w:t xml:space="preserve"> </w:t>
            </w:r>
            <w:proofErr w:type="spellStart"/>
            <w:r w:rsidRPr="00E30BB8">
              <w:rPr>
                <w:color w:val="000000"/>
              </w:rPr>
              <w:t>Integrated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C950" w14:textId="08C394A8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C379" w14:textId="4C4B10CE" w:rsidR="005246E8" w:rsidRPr="00E30BB8" w:rsidRDefault="00791EE5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E8C0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E7E4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DD02" w14:textId="26C9F784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5246E8" w:rsidRPr="00E30BB8" w14:paraId="772439EE" w14:textId="77777777" w:rsidTr="005D7DD1">
        <w:trPr>
          <w:trHeight w:val="279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605C3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0BD7" w14:textId="43A5C9FD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  <w:lang w:val="en-US"/>
              </w:rPr>
              <w:t>HPE Smart Array P408i-a SR Gen10 (8 Internal Lanes/2GB Cache) 12G SAS Modular Controller</w:t>
            </w:r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16A3" w14:textId="522AAF72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5BC1" w14:textId="2766030E" w:rsidR="005246E8" w:rsidRPr="00E30BB8" w:rsidRDefault="00791EE5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F493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6FBE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7250" w14:textId="2D295680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5246E8" w:rsidRPr="00E30BB8" w14:paraId="51B731B4" w14:textId="77777777" w:rsidTr="005D7DD1">
        <w:trPr>
          <w:trHeight w:val="279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EC2A9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922F" w14:textId="7C36A0C9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  <w:proofErr w:type="spellStart"/>
            <w:r w:rsidRPr="00E30BB8">
              <w:rPr>
                <w:color w:val="000000"/>
              </w:rPr>
              <w:t>Factory</w:t>
            </w:r>
            <w:proofErr w:type="spellEnd"/>
            <w:r w:rsidRPr="00E30BB8">
              <w:rPr>
                <w:color w:val="000000"/>
              </w:rPr>
              <w:t xml:space="preserve"> </w:t>
            </w:r>
            <w:proofErr w:type="spellStart"/>
            <w:r w:rsidRPr="00E30BB8">
              <w:rPr>
                <w:color w:val="000000"/>
              </w:rPr>
              <w:t>Integrated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BED0" w14:textId="4A998E04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EBB5" w14:textId="38E68EA1" w:rsidR="005246E8" w:rsidRPr="00E30BB8" w:rsidRDefault="00791EE5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56CC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93FE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66D8" w14:textId="25E83449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5246E8" w:rsidRPr="00E30BB8" w14:paraId="3749CC7E" w14:textId="77777777" w:rsidTr="005D7DD1">
        <w:trPr>
          <w:trHeight w:val="279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39BA0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1A20" w14:textId="19A8531D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  <w:lang w:val="en-US"/>
              </w:rPr>
              <w:t xml:space="preserve">HPE </w:t>
            </w:r>
            <w:proofErr w:type="spellStart"/>
            <w:r w:rsidRPr="00E30BB8">
              <w:rPr>
                <w:color w:val="000000"/>
                <w:lang w:val="en-US"/>
              </w:rPr>
              <w:t>FlexFabric</w:t>
            </w:r>
            <w:proofErr w:type="spellEnd"/>
            <w:r w:rsidRPr="00E30BB8">
              <w:rPr>
                <w:color w:val="000000"/>
                <w:lang w:val="en-US"/>
              </w:rPr>
              <w:t xml:space="preserve"> 10Gb 2-port FLR-T 57810S Adapter</w:t>
            </w:r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15AA" w14:textId="7FEA14FA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0502" w14:textId="5247FA48" w:rsidR="005246E8" w:rsidRPr="00E30BB8" w:rsidRDefault="00791EE5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E6EE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240E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26FF" w14:textId="582A8872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5246E8" w:rsidRPr="00E30BB8" w14:paraId="5D62332D" w14:textId="77777777" w:rsidTr="005D7DD1">
        <w:trPr>
          <w:trHeight w:val="279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92FAC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BFA5" w14:textId="5253CAC8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  <w:proofErr w:type="spellStart"/>
            <w:r w:rsidRPr="00E30BB8">
              <w:rPr>
                <w:color w:val="000000"/>
              </w:rPr>
              <w:t>Factory</w:t>
            </w:r>
            <w:proofErr w:type="spellEnd"/>
            <w:r w:rsidRPr="00E30BB8">
              <w:rPr>
                <w:color w:val="000000"/>
              </w:rPr>
              <w:t xml:space="preserve"> </w:t>
            </w:r>
            <w:proofErr w:type="spellStart"/>
            <w:r w:rsidRPr="00E30BB8">
              <w:rPr>
                <w:color w:val="000000"/>
              </w:rPr>
              <w:t>Integrated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2383" w14:textId="5233BFBE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3B1F" w14:textId="36154C46" w:rsidR="005246E8" w:rsidRPr="00E30BB8" w:rsidRDefault="00791EE5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E8A1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568F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7F57" w14:textId="72C15288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5246E8" w:rsidRPr="00E30BB8" w14:paraId="60A9D781" w14:textId="77777777" w:rsidTr="005D7DD1">
        <w:trPr>
          <w:trHeight w:val="279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03130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BC42" w14:textId="0E32765E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  <w:lang w:val="en-US"/>
              </w:rPr>
              <w:t>HPE 800W Flex Slot Platinum Hot Plug Low Halogen Power Supply Kit</w:t>
            </w:r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DDD4" w14:textId="264FBEDB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1482" w14:textId="50F63DDD" w:rsidR="005246E8" w:rsidRPr="00E30BB8" w:rsidRDefault="00791EE5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C13B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AD9B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DD7E" w14:textId="7D88126E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5246E8" w:rsidRPr="00E30BB8" w14:paraId="7437ED7A" w14:textId="77777777" w:rsidTr="005D7DD1">
        <w:trPr>
          <w:trHeight w:val="279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94F84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6AD3" w14:textId="5FBFE7CB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  <w:proofErr w:type="spellStart"/>
            <w:r w:rsidRPr="00E30BB8">
              <w:rPr>
                <w:color w:val="000000"/>
              </w:rPr>
              <w:t>Factory</w:t>
            </w:r>
            <w:proofErr w:type="spellEnd"/>
            <w:r w:rsidRPr="00E30BB8">
              <w:rPr>
                <w:color w:val="000000"/>
              </w:rPr>
              <w:t xml:space="preserve"> </w:t>
            </w:r>
            <w:proofErr w:type="spellStart"/>
            <w:r w:rsidRPr="00E30BB8">
              <w:rPr>
                <w:color w:val="000000"/>
              </w:rPr>
              <w:t>Integrated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DB66" w14:textId="5C59A170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9B1E" w14:textId="3F56CC06" w:rsidR="005246E8" w:rsidRPr="00E30BB8" w:rsidRDefault="00791EE5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972E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8BEA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5F6E" w14:textId="6837FCDF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5246E8" w:rsidRPr="00E30BB8" w14:paraId="241BA404" w14:textId="77777777" w:rsidTr="005D7DD1">
        <w:trPr>
          <w:trHeight w:val="279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4934E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C7E3" w14:textId="1D58D940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  <w:lang w:val="en-US"/>
              </w:rPr>
              <w:t xml:space="preserve">HPE </w:t>
            </w:r>
            <w:proofErr w:type="spellStart"/>
            <w:r w:rsidRPr="00E30BB8">
              <w:rPr>
                <w:color w:val="000000"/>
                <w:lang w:val="en-US"/>
              </w:rPr>
              <w:t>iLO</w:t>
            </w:r>
            <w:proofErr w:type="spellEnd"/>
            <w:r w:rsidRPr="00E30BB8">
              <w:rPr>
                <w:color w:val="000000"/>
                <w:lang w:val="en-US"/>
              </w:rPr>
              <w:t xml:space="preserve"> Advanced 1-server License with 3yr Support on </w:t>
            </w:r>
            <w:proofErr w:type="spellStart"/>
            <w:r w:rsidRPr="00E30BB8">
              <w:rPr>
                <w:color w:val="000000"/>
                <w:lang w:val="en-US"/>
              </w:rPr>
              <w:t>iLO</w:t>
            </w:r>
            <w:proofErr w:type="spellEnd"/>
            <w:r w:rsidRPr="00E30BB8">
              <w:rPr>
                <w:color w:val="000000"/>
                <w:lang w:val="en-US"/>
              </w:rPr>
              <w:t xml:space="preserve"> Licensed Features</w:t>
            </w:r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4447" w14:textId="75932345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3888" w14:textId="2B5961D7" w:rsidR="005246E8" w:rsidRPr="00E30BB8" w:rsidRDefault="00791EE5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59A0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2D03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A1EC" w14:textId="46ECDB0A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5246E8" w:rsidRPr="00E30BB8" w14:paraId="047E2B69" w14:textId="77777777" w:rsidTr="005D7DD1">
        <w:trPr>
          <w:trHeight w:val="279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2FB73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2D2B" w14:textId="4B1DF54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  <w:proofErr w:type="spellStart"/>
            <w:r w:rsidRPr="00E30BB8">
              <w:rPr>
                <w:color w:val="000000"/>
              </w:rPr>
              <w:t>Factory</w:t>
            </w:r>
            <w:proofErr w:type="spellEnd"/>
            <w:r w:rsidRPr="00E30BB8">
              <w:rPr>
                <w:color w:val="000000"/>
              </w:rPr>
              <w:t xml:space="preserve"> </w:t>
            </w:r>
            <w:proofErr w:type="spellStart"/>
            <w:r w:rsidRPr="00E30BB8">
              <w:rPr>
                <w:color w:val="000000"/>
              </w:rPr>
              <w:t>Integrated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7B8D" w14:textId="28BD0940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9B27" w14:textId="3452E3DE" w:rsidR="005246E8" w:rsidRPr="00E30BB8" w:rsidRDefault="00791EE5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F339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9331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B590" w14:textId="079BFB48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5246E8" w:rsidRPr="00E30BB8" w14:paraId="4F967B0A" w14:textId="77777777" w:rsidTr="005D7DD1">
        <w:trPr>
          <w:trHeight w:val="279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36C34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FFE7" w14:textId="51C7685A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  <w:lang w:val="en-US"/>
              </w:rPr>
              <w:t>HPE 1U Gen10 SFF Easy Install Rail Kit</w:t>
            </w:r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01CD" w14:textId="7718A766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2137" w14:textId="5054AD08" w:rsidR="005246E8" w:rsidRPr="00E30BB8" w:rsidRDefault="00791EE5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0BAD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DDBC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7919" w14:textId="0603BB2C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5246E8" w:rsidRPr="00E30BB8" w14:paraId="53A9441A" w14:textId="77777777" w:rsidTr="005D7DD1">
        <w:trPr>
          <w:trHeight w:val="279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C493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1983" w14:textId="62AF755A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  <w:proofErr w:type="spellStart"/>
            <w:r w:rsidRPr="00E30BB8">
              <w:rPr>
                <w:color w:val="000000"/>
              </w:rPr>
              <w:t>Factory</w:t>
            </w:r>
            <w:proofErr w:type="spellEnd"/>
            <w:r w:rsidRPr="00E30BB8">
              <w:rPr>
                <w:color w:val="000000"/>
              </w:rPr>
              <w:t xml:space="preserve"> </w:t>
            </w:r>
            <w:proofErr w:type="spellStart"/>
            <w:r w:rsidRPr="00E30BB8">
              <w:rPr>
                <w:color w:val="000000"/>
              </w:rPr>
              <w:t>Integrated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95D3" w14:textId="07DAFB61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9453" w14:textId="0DE62F4A" w:rsidR="005246E8" w:rsidRPr="00E30BB8" w:rsidRDefault="00791EE5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F15F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8C5A" w14:textId="77777777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0D11" w14:textId="58303B6F" w:rsidR="005246E8" w:rsidRPr="00E30BB8" w:rsidRDefault="005246E8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5D7DD1" w:rsidRPr="00E30BB8" w14:paraId="6653E652" w14:textId="77777777" w:rsidTr="005D7DD1">
        <w:trPr>
          <w:trHeight w:val="279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655B6" w14:textId="52B0E36D" w:rsidR="005D7DD1" w:rsidRPr="00E30BB8" w:rsidRDefault="005D7DD1" w:rsidP="0097741B">
            <w:pPr>
              <w:pStyle w:val="a6"/>
              <w:rPr>
                <w:rFonts w:cs="Times New Roman"/>
              </w:rPr>
            </w:pPr>
            <w:r w:rsidRPr="00E30BB8">
              <w:rPr>
                <w:rFonts w:cs="Times New Roman"/>
              </w:rPr>
              <w:t>3</w:t>
            </w: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EFBC" w14:textId="3695ECA0" w:rsidR="005D7DD1" w:rsidRPr="00E30BB8" w:rsidRDefault="005D7DD1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b/>
                <w:bCs/>
                <w:color w:val="000000"/>
              </w:rPr>
              <w:t>Система хранения данных</w:t>
            </w:r>
          </w:p>
        </w:tc>
      </w:tr>
      <w:tr w:rsidR="005D7DD1" w:rsidRPr="00E30BB8" w14:paraId="4CA8E601" w14:textId="77777777" w:rsidTr="005D7DD1">
        <w:trPr>
          <w:trHeight w:val="1889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F51D2" w14:textId="77777777" w:rsidR="005D7DD1" w:rsidRPr="00E30BB8" w:rsidRDefault="005D7DD1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56E3" w14:textId="6F8A6A86" w:rsidR="005D7DD1" w:rsidRPr="00E30BB8" w:rsidRDefault="005D7DD1" w:rsidP="00C5197E">
            <w:pPr>
              <w:pStyle w:val="a6"/>
              <w:jc w:val="left"/>
              <w:rPr>
                <w:color w:val="000000"/>
                <w:lang w:val="en-US"/>
              </w:rPr>
            </w:pPr>
            <w:r w:rsidRPr="00E30BB8">
              <w:rPr>
                <w:color w:val="000000"/>
              </w:rPr>
              <w:t>Система</w:t>
            </w:r>
            <w:r w:rsidRPr="00E30BB8">
              <w:rPr>
                <w:color w:val="000000"/>
                <w:lang w:val="en-US"/>
              </w:rPr>
              <w:t xml:space="preserve"> </w:t>
            </w:r>
            <w:r w:rsidRPr="00E30BB8">
              <w:rPr>
                <w:color w:val="000000"/>
              </w:rPr>
              <w:t>хранения</w:t>
            </w:r>
            <w:r w:rsidRPr="00E30BB8">
              <w:rPr>
                <w:color w:val="000000"/>
                <w:lang w:val="en-US"/>
              </w:rPr>
              <w:t xml:space="preserve"> </w:t>
            </w:r>
            <w:r w:rsidRPr="00E30BB8">
              <w:rPr>
                <w:color w:val="000000"/>
              </w:rPr>
              <w:t>данных</w:t>
            </w:r>
            <w:r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Pr="00E30BB8">
              <w:rPr>
                <w:color w:val="000000"/>
                <w:lang w:val="en-US"/>
              </w:rPr>
              <w:t>Synology</w:t>
            </w:r>
            <w:proofErr w:type="spellEnd"/>
            <w:r w:rsidRPr="00E30BB8">
              <w:rPr>
                <w:color w:val="000000"/>
                <w:lang w:val="en-US"/>
              </w:rPr>
              <w:t xml:space="preserve"> (Rack2U) 8C2,1Ghz/8Gb (</w:t>
            </w:r>
            <w:proofErr w:type="gramStart"/>
            <w:r w:rsidRPr="00E30BB8">
              <w:rPr>
                <w:color w:val="000000"/>
                <w:lang w:val="en-US"/>
              </w:rPr>
              <w:t>64)/</w:t>
            </w:r>
            <w:proofErr w:type="gramEnd"/>
            <w:r w:rsidRPr="00E30BB8">
              <w:rPr>
                <w:color w:val="000000"/>
                <w:lang w:val="en-US"/>
              </w:rPr>
              <w:t>RAID0,1,10,5,6/upto12HP HDDs SATA(3,5'or2,5')</w:t>
            </w:r>
            <w:proofErr w:type="spellStart"/>
            <w:r w:rsidRPr="00E30BB8">
              <w:rPr>
                <w:color w:val="000000"/>
                <w:lang w:val="en-US"/>
              </w:rPr>
              <w:t>upto</w:t>
            </w:r>
            <w:proofErr w:type="spellEnd"/>
            <w:r w:rsidRPr="00E30BB8">
              <w:rPr>
                <w:color w:val="000000"/>
                <w:lang w:val="en-US"/>
              </w:rPr>
              <w:t xml:space="preserve"> 36 with 2xRX1217RP/2xUSB/</w:t>
            </w:r>
          </w:p>
          <w:p w14:paraId="451653EE" w14:textId="049EA203" w:rsidR="005D7DD1" w:rsidRPr="00E30BB8" w:rsidRDefault="005D7DD1" w:rsidP="00C5197E">
            <w:pPr>
              <w:pStyle w:val="a6"/>
              <w:jc w:val="left"/>
              <w:rPr>
                <w:color w:val="000000"/>
                <w:lang w:val="en-US"/>
              </w:rPr>
            </w:pPr>
            <w:r w:rsidRPr="00E30BB8">
              <w:rPr>
                <w:color w:val="000000"/>
                <w:lang w:val="en-US"/>
              </w:rPr>
              <w:t>4GE+2x10GE/2xPCIe/</w:t>
            </w:r>
            <w:proofErr w:type="spellStart"/>
            <w:r w:rsidRPr="00E30BB8">
              <w:rPr>
                <w:color w:val="000000"/>
                <w:lang w:val="en-US"/>
              </w:rPr>
              <w:t>iSCSI</w:t>
            </w:r>
            <w:proofErr w:type="spellEnd"/>
            <w:r w:rsidRPr="00E30BB8">
              <w:rPr>
                <w:color w:val="000000"/>
                <w:lang w:val="en-US"/>
              </w:rPr>
              <w:t>/2xIPcam(upto90)/</w:t>
            </w:r>
          </w:p>
          <w:p w14:paraId="22D2C6C6" w14:textId="0035EEEB" w:rsidR="005D7DD1" w:rsidRPr="00E30BB8" w:rsidRDefault="005D7DD1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  <w:lang w:val="en-US"/>
              </w:rPr>
              <w:t xml:space="preserve">2xRPS/no rail/5YW' (RS3621xs+)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5979" w14:textId="07CB3330" w:rsidR="005D7DD1" w:rsidRPr="00E30BB8" w:rsidRDefault="005D7DD1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2BA1" w14:textId="19B20B61" w:rsidR="005D7DD1" w:rsidRPr="00E30BB8" w:rsidRDefault="005D7DD1" w:rsidP="0097741B">
            <w:pPr>
              <w:pStyle w:val="a6"/>
              <w:rPr>
                <w:rFonts w:cs="Times New Roman"/>
              </w:rPr>
            </w:pPr>
            <w:r w:rsidRPr="00E30BB8">
              <w:rPr>
                <w:rFonts w:cs="Times New Roman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B3EE" w14:textId="77777777" w:rsidR="005D7DD1" w:rsidRPr="00E30BB8" w:rsidRDefault="005D7DD1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6F6E" w14:textId="77777777" w:rsidR="005D7DD1" w:rsidRPr="00E30BB8" w:rsidRDefault="005D7DD1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8AC2" w14:textId="3478F21A" w:rsidR="005D7DD1" w:rsidRPr="00E30BB8" w:rsidRDefault="005D7DD1" w:rsidP="00751BDE">
            <w:pPr>
              <w:pStyle w:val="a6"/>
              <w:jc w:val="center"/>
              <w:rPr>
                <w:rFonts w:cs="Times New Roman"/>
              </w:rPr>
            </w:pPr>
          </w:p>
        </w:tc>
      </w:tr>
      <w:tr w:rsidR="005D7DD1" w:rsidRPr="00E30BB8" w14:paraId="4700407C" w14:textId="77777777" w:rsidTr="005D7DD1">
        <w:trPr>
          <w:trHeight w:val="279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25276" w14:textId="77777777" w:rsidR="005D7DD1" w:rsidRPr="00E30BB8" w:rsidRDefault="005D7DD1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9655" w14:textId="2242FA55" w:rsidR="005D7DD1" w:rsidRPr="00E30BB8" w:rsidRDefault="005D7DD1" w:rsidP="0097741B">
            <w:pPr>
              <w:pStyle w:val="a6"/>
              <w:rPr>
                <w:color w:val="000000"/>
                <w:lang w:val="en-US"/>
              </w:rPr>
            </w:pPr>
            <w:proofErr w:type="spellStart"/>
            <w:r w:rsidRPr="00E30BB8">
              <w:rPr>
                <w:color w:val="000000"/>
                <w:lang w:val="en-US"/>
              </w:rPr>
              <w:t>Synology</w:t>
            </w:r>
            <w:proofErr w:type="spellEnd"/>
            <w:r w:rsidRPr="00E30BB8">
              <w:rPr>
                <w:color w:val="000000"/>
                <w:lang w:val="en-US"/>
              </w:rPr>
              <w:t xml:space="preserve"> Sliding Rail Kit 1U, 2U and 3U NAS and Expansion units (</w:t>
            </w:r>
            <w:proofErr w:type="spellStart"/>
            <w:r w:rsidRPr="00E30BB8">
              <w:rPr>
                <w:color w:val="000000"/>
                <w:lang w:val="en-US"/>
              </w:rPr>
              <w:t>repl</w:t>
            </w:r>
            <w:proofErr w:type="spellEnd"/>
            <w:r w:rsidRPr="00E30BB8">
              <w:rPr>
                <w:color w:val="000000"/>
                <w:lang w:val="en-US"/>
              </w:rPr>
              <w:t xml:space="preserve"> RKS1314 ) RKS1317</w:t>
            </w:r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  <w:p w14:paraId="7C525D31" w14:textId="2D328898" w:rsidR="005D7DD1" w:rsidRPr="00E30BB8" w:rsidRDefault="005D7DD1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2951" w14:textId="52630E1E" w:rsidR="005D7DD1" w:rsidRPr="00E30BB8" w:rsidRDefault="005D7DD1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06D4" w14:textId="3D2176C1" w:rsidR="005D7DD1" w:rsidRPr="00E30BB8" w:rsidRDefault="005D7DD1" w:rsidP="0097741B">
            <w:pPr>
              <w:pStyle w:val="a6"/>
              <w:rPr>
                <w:rFonts w:cs="Times New Roman"/>
              </w:rPr>
            </w:pPr>
            <w:r w:rsidRPr="00E30BB8">
              <w:rPr>
                <w:rFonts w:cs="Times New Roman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DD58" w14:textId="77777777" w:rsidR="005D7DD1" w:rsidRPr="00E30BB8" w:rsidRDefault="005D7DD1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22C7" w14:textId="77777777" w:rsidR="005D7DD1" w:rsidRPr="00E30BB8" w:rsidRDefault="005D7DD1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13C5" w14:textId="1EECA28B" w:rsidR="005D7DD1" w:rsidRPr="00E30BB8" w:rsidRDefault="005D7DD1" w:rsidP="00751BDE">
            <w:pPr>
              <w:pStyle w:val="a6"/>
              <w:jc w:val="center"/>
              <w:rPr>
                <w:rFonts w:cs="Times New Roman"/>
                <w:lang w:val="en-US"/>
              </w:rPr>
            </w:pPr>
          </w:p>
        </w:tc>
      </w:tr>
      <w:tr w:rsidR="005D7DD1" w:rsidRPr="00E30BB8" w14:paraId="5F70A590" w14:textId="77777777" w:rsidTr="005D7DD1">
        <w:trPr>
          <w:trHeight w:val="279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B374" w14:textId="77777777" w:rsidR="005D7DD1" w:rsidRPr="00E30BB8" w:rsidRDefault="005D7DD1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E631" w14:textId="19CFC6D8" w:rsidR="005D7DD1" w:rsidRPr="00E30BB8" w:rsidRDefault="005D7DD1" w:rsidP="0097741B">
            <w:pPr>
              <w:pStyle w:val="a6"/>
              <w:rPr>
                <w:color w:val="000000"/>
                <w:lang w:val="en-US"/>
              </w:rPr>
            </w:pPr>
            <w:r w:rsidRPr="00E30BB8">
              <w:rPr>
                <w:color w:val="000000"/>
              </w:rPr>
              <w:t>Жесткий</w:t>
            </w:r>
            <w:r w:rsidRPr="00E30BB8">
              <w:rPr>
                <w:color w:val="000000"/>
                <w:lang w:val="en-US"/>
              </w:rPr>
              <w:t xml:space="preserve"> </w:t>
            </w:r>
            <w:r w:rsidRPr="00E30BB8">
              <w:rPr>
                <w:color w:val="000000"/>
              </w:rPr>
              <w:t>диск</w:t>
            </w:r>
            <w:r w:rsidRPr="00E30BB8">
              <w:rPr>
                <w:color w:val="000000"/>
                <w:lang w:val="en-US"/>
              </w:rPr>
              <w:t xml:space="preserve"> SATA 12TB 7200RPM 6GB/S 256MB HAT5300-12T SYNOLOGY</w:t>
            </w:r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  <w:p w14:paraId="4E8634D1" w14:textId="606B4CA1" w:rsidR="005D7DD1" w:rsidRPr="00E30BB8" w:rsidRDefault="005D7DD1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214D" w14:textId="35E1D547" w:rsidR="005D7DD1" w:rsidRPr="00E30BB8" w:rsidRDefault="005D7DD1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459E" w14:textId="60B8F672" w:rsidR="005D7DD1" w:rsidRPr="00E30BB8" w:rsidRDefault="005D7DD1" w:rsidP="0097741B">
            <w:pPr>
              <w:pStyle w:val="a6"/>
              <w:rPr>
                <w:rFonts w:cs="Times New Roman"/>
              </w:rPr>
            </w:pPr>
            <w:r w:rsidRPr="00E30BB8">
              <w:rPr>
                <w:rFonts w:cs="Times New Roman"/>
              </w:rPr>
              <w:t>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6C2E" w14:textId="77777777" w:rsidR="005D7DD1" w:rsidRPr="00E30BB8" w:rsidRDefault="005D7DD1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F9E0" w14:textId="77777777" w:rsidR="005D7DD1" w:rsidRPr="00E30BB8" w:rsidRDefault="005D7DD1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E60E" w14:textId="772472D4" w:rsidR="005D7DD1" w:rsidRPr="00E30BB8" w:rsidRDefault="005D7DD1" w:rsidP="00751BDE">
            <w:pPr>
              <w:pStyle w:val="a6"/>
              <w:jc w:val="center"/>
              <w:rPr>
                <w:rFonts w:cs="Times New Roman"/>
                <w:lang w:val="en-US"/>
              </w:rPr>
            </w:pPr>
          </w:p>
        </w:tc>
      </w:tr>
      <w:tr w:rsidR="00942ED4" w:rsidRPr="00E30BB8" w14:paraId="289DCF25" w14:textId="77777777" w:rsidTr="00904023">
        <w:trPr>
          <w:trHeight w:val="279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8679D" w14:textId="6CE2F617" w:rsidR="00942ED4" w:rsidRPr="00E30BB8" w:rsidRDefault="00942ED4" w:rsidP="0097741B">
            <w:pPr>
              <w:pStyle w:val="a6"/>
              <w:rPr>
                <w:rFonts w:cs="Times New Roman"/>
              </w:rPr>
            </w:pPr>
            <w:r w:rsidRPr="00E30BB8">
              <w:rPr>
                <w:rFonts w:cs="Times New Roman"/>
              </w:rPr>
              <w:t>4</w:t>
            </w: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7344" w14:textId="67EF92E3" w:rsidR="00942ED4" w:rsidRPr="00E30BB8" w:rsidRDefault="00942ED4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b/>
                <w:bCs/>
                <w:color w:val="000000"/>
              </w:rPr>
              <w:t>Сетевое оборудование</w:t>
            </w:r>
          </w:p>
        </w:tc>
      </w:tr>
      <w:tr w:rsidR="00942ED4" w:rsidRPr="00E30BB8" w14:paraId="6318E60E" w14:textId="77777777" w:rsidTr="00904023">
        <w:trPr>
          <w:trHeight w:val="279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48B81" w14:textId="77777777" w:rsidR="00942ED4" w:rsidRPr="00E30BB8" w:rsidRDefault="00942ED4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C0BD" w14:textId="10EA9B9F" w:rsidR="00942ED4" w:rsidRPr="00E30BB8" w:rsidRDefault="00942ED4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  <w:lang w:val="en-US"/>
              </w:rPr>
              <w:t>Cisco SX550X-24 24-Port 10GBase-T Stackable Managed Switch</w:t>
            </w:r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или</w:t>
            </w:r>
            <w:proofErr w:type="spellEnd"/>
            <w:r w:rsidR="00763F36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763F36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C336" w14:textId="537F8909" w:rsidR="00942ED4" w:rsidRPr="00E30BB8" w:rsidRDefault="00942ED4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E36F" w14:textId="7E751734" w:rsidR="00942ED4" w:rsidRPr="00E30BB8" w:rsidRDefault="00942ED4" w:rsidP="0097741B">
            <w:pPr>
              <w:pStyle w:val="a6"/>
              <w:rPr>
                <w:rFonts w:cs="Times New Roman"/>
              </w:rPr>
            </w:pPr>
            <w:r w:rsidRPr="00E30BB8">
              <w:rPr>
                <w:rFonts w:cs="Times New Roman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D39F" w14:textId="77777777" w:rsidR="00942ED4" w:rsidRPr="00E30BB8" w:rsidRDefault="00942ED4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3A5F" w14:textId="77777777" w:rsidR="00942ED4" w:rsidRPr="00E30BB8" w:rsidRDefault="00942ED4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56E3" w14:textId="4C562208" w:rsidR="00942ED4" w:rsidRPr="00E30BB8" w:rsidRDefault="00942ED4" w:rsidP="00C054D7">
            <w:pPr>
              <w:pStyle w:val="a6"/>
              <w:jc w:val="center"/>
              <w:rPr>
                <w:rFonts w:cs="Times New Roman"/>
                <w:lang w:val="en-US"/>
              </w:rPr>
            </w:pPr>
          </w:p>
        </w:tc>
      </w:tr>
      <w:tr w:rsidR="00942ED4" w:rsidRPr="00E30BB8" w14:paraId="7C87BFD8" w14:textId="77777777" w:rsidTr="00904023">
        <w:trPr>
          <w:trHeight w:val="279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C0D6" w14:textId="77777777" w:rsidR="00942ED4" w:rsidRPr="00E30BB8" w:rsidRDefault="00942ED4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9EFF" w14:textId="049A78C0" w:rsidR="00942ED4" w:rsidRPr="00E30BB8" w:rsidRDefault="00942ED4" w:rsidP="0097741B">
            <w:pPr>
              <w:pStyle w:val="a6"/>
              <w:rPr>
                <w:rFonts w:cs="Times New Roman"/>
              </w:rPr>
            </w:pPr>
            <w:proofErr w:type="gramStart"/>
            <w:r w:rsidRPr="00E30BB8">
              <w:rPr>
                <w:color w:val="000000"/>
              </w:rPr>
              <w:t>con</w:t>
            </w:r>
            <w:proofErr w:type="gramEnd"/>
            <w:r w:rsidRPr="00E30BB8">
              <w:rPr>
                <w:color w:val="000000"/>
              </w:rPr>
              <w:t>-snt-sx50x2eu</w:t>
            </w:r>
            <w:r w:rsidR="00763F36" w:rsidRPr="00E30BB8">
              <w:rPr>
                <w:color w:val="000000"/>
              </w:rPr>
              <w:t xml:space="preserve"> или эквивалент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5A87" w14:textId="5EB91182" w:rsidR="00942ED4" w:rsidRPr="00E30BB8" w:rsidRDefault="00942ED4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C83A" w14:textId="6D08318E" w:rsidR="00942ED4" w:rsidRPr="00E30BB8" w:rsidRDefault="00942ED4" w:rsidP="0097741B">
            <w:pPr>
              <w:pStyle w:val="a6"/>
              <w:rPr>
                <w:rFonts w:cs="Times New Roman"/>
              </w:rPr>
            </w:pPr>
            <w:r w:rsidRPr="00E30BB8">
              <w:rPr>
                <w:rFonts w:cs="Times New Roman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5B72" w14:textId="77777777" w:rsidR="00942ED4" w:rsidRPr="00E30BB8" w:rsidRDefault="00942ED4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005B" w14:textId="77777777" w:rsidR="00942ED4" w:rsidRPr="00E30BB8" w:rsidRDefault="00942ED4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51AB" w14:textId="1F645FDB" w:rsidR="00942ED4" w:rsidRPr="00E30BB8" w:rsidRDefault="00942ED4" w:rsidP="00C054D7">
            <w:pPr>
              <w:pStyle w:val="a6"/>
              <w:jc w:val="center"/>
              <w:rPr>
                <w:rFonts w:cs="Times New Roman"/>
                <w:lang w:val="en-US"/>
              </w:rPr>
            </w:pPr>
          </w:p>
        </w:tc>
      </w:tr>
      <w:tr w:rsidR="00B55062" w:rsidRPr="00E30BB8" w14:paraId="71E8E19D" w14:textId="77777777" w:rsidTr="00904023">
        <w:trPr>
          <w:trHeight w:val="279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7CE1F" w14:textId="0343B016" w:rsidR="00B55062" w:rsidRPr="00E30BB8" w:rsidRDefault="00B55062" w:rsidP="0097741B">
            <w:pPr>
              <w:pStyle w:val="a6"/>
              <w:rPr>
                <w:rFonts w:cs="Times New Roman"/>
              </w:rPr>
            </w:pPr>
            <w:r w:rsidRPr="00E30BB8">
              <w:rPr>
                <w:rFonts w:cs="Times New Roman"/>
              </w:rPr>
              <w:t>5</w:t>
            </w: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89DE" w14:textId="6C5EA214" w:rsidR="00B55062" w:rsidRPr="00E30BB8" w:rsidRDefault="00B55062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b/>
                <w:bCs/>
                <w:color w:val="000000"/>
              </w:rPr>
              <w:t>Многофункциональное устройство МФУ</w:t>
            </w:r>
          </w:p>
        </w:tc>
      </w:tr>
      <w:tr w:rsidR="00B55062" w:rsidRPr="00E30BB8" w14:paraId="58A32D83" w14:textId="77777777" w:rsidTr="00904023">
        <w:trPr>
          <w:trHeight w:val="279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158B" w14:textId="77777777" w:rsidR="00B55062" w:rsidRPr="00E30BB8" w:rsidRDefault="00B55062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522E" w14:textId="469F2908" w:rsidR="00B55062" w:rsidRPr="00E30BB8" w:rsidRDefault="00B55062" w:rsidP="00FF28F2">
            <w:pPr>
              <w:pStyle w:val="a6"/>
              <w:jc w:val="left"/>
              <w:rPr>
                <w:rFonts w:cs="Times New Roman"/>
                <w:lang w:val="en-US"/>
              </w:rPr>
            </w:pPr>
            <w:r w:rsidRPr="00E30BB8">
              <w:rPr>
                <w:iCs/>
              </w:rPr>
              <w:t>Многофункциональное</w:t>
            </w:r>
            <w:r w:rsidRPr="00E30BB8">
              <w:rPr>
                <w:iCs/>
                <w:lang w:val="en-US"/>
              </w:rPr>
              <w:t xml:space="preserve"> </w:t>
            </w:r>
            <w:r w:rsidRPr="00E30BB8">
              <w:rPr>
                <w:iCs/>
              </w:rPr>
              <w:t>устройство</w:t>
            </w:r>
            <w:r w:rsidRPr="00E30BB8">
              <w:rPr>
                <w:iCs/>
                <w:lang w:val="en-US"/>
              </w:rPr>
              <w:t xml:space="preserve"> </w:t>
            </w:r>
            <w:r w:rsidRPr="00E30BB8">
              <w:rPr>
                <w:iCs/>
              </w:rPr>
              <w:t>лазерное</w:t>
            </w:r>
            <w:r w:rsidRPr="00E30BB8">
              <w:rPr>
                <w:iCs/>
                <w:lang w:val="en-US"/>
              </w:rPr>
              <w:t xml:space="preserve"> HP Color LaserJet Enterprise MFP M578dn (p/c/s, A4, 1200dpi, 38(</w:t>
            </w:r>
            <w:proofErr w:type="gramStart"/>
            <w:r w:rsidRPr="00E30BB8">
              <w:rPr>
                <w:iCs/>
                <w:lang w:val="en-US"/>
              </w:rPr>
              <w:t>38)ppm</w:t>
            </w:r>
            <w:proofErr w:type="gramEnd"/>
            <w:r w:rsidRPr="00E30BB8">
              <w:rPr>
                <w:iCs/>
                <w:lang w:val="en-US"/>
              </w:rPr>
              <w:t>, 1,25GB(print),512MB(scan), HDD500Gb, 2trays 100+550, ADF100, Duplex, USB/</w:t>
            </w:r>
            <w:proofErr w:type="spellStart"/>
            <w:r w:rsidRPr="00E30BB8">
              <w:rPr>
                <w:iCs/>
                <w:lang w:val="en-US"/>
              </w:rPr>
              <w:t>GigEth</w:t>
            </w:r>
            <w:proofErr w:type="spellEnd"/>
            <w:r w:rsidRPr="00E30BB8">
              <w:rPr>
                <w:iCs/>
                <w:lang w:val="en-US"/>
              </w:rPr>
              <w:t xml:space="preserve">, 1ywarr, cart.5,5KB&amp;3,5KCMYp.inbox, </w:t>
            </w:r>
            <w:proofErr w:type="spellStart"/>
            <w:r w:rsidRPr="00E30BB8">
              <w:rPr>
                <w:iCs/>
                <w:lang w:val="en-US"/>
              </w:rPr>
              <w:t>repl</w:t>
            </w:r>
            <w:proofErr w:type="spellEnd"/>
            <w:r w:rsidRPr="00E30BB8">
              <w:rPr>
                <w:iCs/>
                <w:lang w:val="en-US"/>
              </w:rPr>
              <w:t xml:space="preserve"> B5L46A)</w:t>
            </w:r>
            <w:r w:rsidR="00165163" w:rsidRPr="00E30BB8">
              <w:rPr>
                <w:iCs/>
                <w:lang w:val="en-US"/>
              </w:rPr>
              <w:t xml:space="preserve"> </w:t>
            </w:r>
            <w:proofErr w:type="spellStart"/>
            <w:r w:rsidR="00165163" w:rsidRPr="00E30BB8">
              <w:rPr>
                <w:color w:val="000000"/>
                <w:lang w:val="en-US"/>
              </w:rPr>
              <w:t>или</w:t>
            </w:r>
            <w:proofErr w:type="spellEnd"/>
            <w:r w:rsidR="00165163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165163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A300" w14:textId="3C417D5C" w:rsidR="00B55062" w:rsidRPr="00E30BB8" w:rsidRDefault="00B55062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0D3E" w14:textId="1F5608A0" w:rsidR="00B55062" w:rsidRPr="00E30BB8" w:rsidRDefault="00B55062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DFFD" w14:textId="77777777" w:rsidR="00B55062" w:rsidRPr="00E30BB8" w:rsidRDefault="00B55062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A5EF" w14:textId="77777777" w:rsidR="00B55062" w:rsidRPr="00E30BB8" w:rsidRDefault="00B55062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7E12" w14:textId="4D64F0DB" w:rsidR="00B55062" w:rsidRPr="00E30BB8" w:rsidRDefault="00B55062" w:rsidP="0097741B">
            <w:pPr>
              <w:pStyle w:val="a6"/>
              <w:rPr>
                <w:rFonts w:cs="Times New Roman"/>
                <w:lang w:val="en-US"/>
              </w:rPr>
            </w:pPr>
          </w:p>
        </w:tc>
      </w:tr>
      <w:tr w:rsidR="00B55062" w:rsidRPr="00E30BB8" w14:paraId="4A12D04E" w14:textId="77777777" w:rsidTr="00904023">
        <w:trPr>
          <w:trHeight w:val="279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10347" w14:textId="77777777" w:rsidR="00B55062" w:rsidRPr="00E30BB8" w:rsidRDefault="00B55062" w:rsidP="0097741B">
            <w:pPr>
              <w:pStyle w:val="a6"/>
              <w:rPr>
                <w:rFonts w:cs="Times New Roman"/>
              </w:rPr>
            </w:pPr>
            <w:r w:rsidRPr="00E30BB8">
              <w:rPr>
                <w:rFonts w:cs="Times New Roman"/>
              </w:rPr>
              <w:t>6</w:t>
            </w:r>
          </w:p>
          <w:p w14:paraId="76777BD4" w14:textId="77777777" w:rsidR="00B55062" w:rsidRPr="00E30BB8" w:rsidRDefault="00B55062" w:rsidP="0097741B">
            <w:pPr>
              <w:pStyle w:val="a6"/>
              <w:rPr>
                <w:rFonts w:cs="Times New Roman"/>
              </w:rPr>
            </w:pPr>
          </w:p>
          <w:p w14:paraId="0A72C6E6" w14:textId="4295B54C" w:rsidR="00B55062" w:rsidRPr="00E30BB8" w:rsidRDefault="00B55062" w:rsidP="0097741B">
            <w:pPr>
              <w:pStyle w:val="a6"/>
              <w:rPr>
                <w:rFonts w:cs="Times New Roman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89DF" w14:textId="53D3874B" w:rsidR="00B55062" w:rsidRPr="00E30BB8" w:rsidRDefault="00B55062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b/>
                <w:bCs/>
                <w:color w:val="000000"/>
              </w:rPr>
              <w:t>Системное программное обеспечение</w:t>
            </w:r>
          </w:p>
        </w:tc>
      </w:tr>
      <w:tr w:rsidR="00B55062" w:rsidRPr="00E30BB8" w14:paraId="032FF3B3" w14:textId="77777777" w:rsidTr="00904023">
        <w:trPr>
          <w:trHeight w:val="279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955BA" w14:textId="77777777" w:rsidR="00B55062" w:rsidRPr="00E30BB8" w:rsidRDefault="00B55062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873A" w14:textId="122AE856" w:rsidR="00B55062" w:rsidRPr="00E30BB8" w:rsidRDefault="00B55062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  <w:shd w:val="clear" w:color="auto" w:fill="FFFFFF"/>
              </w:rPr>
              <w:t>ПО</w:t>
            </w:r>
            <w:r w:rsidRPr="00E30BB8">
              <w:rPr>
                <w:color w:val="000000"/>
                <w:shd w:val="clear" w:color="auto" w:fill="FFFFFF"/>
                <w:lang w:val="en-US"/>
              </w:rPr>
              <w:t xml:space="preserve"> Windows Server 2022 Standard - 16 Core License Pack </w:t>
            </w:r>
            <w:r w:rsidRPr="00E30BB8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DG7GMGF0D5RK:0005</w:t>
            </w:r>
            <w:r w:rsidR="00165163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165163" w:rsidRPr="00E30BB8">
              <w:rPr>
                <w:color w:val="000000"/>
                <w:lang w:val="en-US"/>
              </w:rPr>
              <w:t>или</w:t>
            </w:r>
            <w:proofErr w:type="spellEnd"/>
            <w:r w:rsidR="00165163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165163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A0EC" w14:textId="377B3144" w:rsidR="00B55062" w:rsidRPr="00E30BB8" w:rsidRDefault="00B55062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6A75" w14:textId="101A4A3B" w:rsidR="00B55062" w:rsidRPr="00E30BB8" w:rsidRDefault="00B55062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D37C" w14:textId="77777777" w:rsidR="00B55062" w:rsidRPr="00E30BB8" w:rsidRDefault="00B55062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12BE" w14:textId="77777777" w:rsidR="00B55062" w:rsidRPr="00E30BB8" w:rsidRDefault="00B55062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BC91" w14:textId="68BE0AF4" w:rsidR="00B55062" w:rsidRPr="00E30BB8" w:rsidRDefault="00B55062" w:rsidP="007D267B">
            <w:pPr>
              <w:pStyle w:val="a6"/>
              <w:jc w:val="center"/>
              <w:rPr>
                <w:rFonts w:cs="Times New Roman"/>
                <w:lang w:val="en-US"/>
              </w:rPr>
            </w:pPr>
          </w:p>
        </w:tc>
      </w:tr>
      <w:tr w:rsidR="00B55062" w:rsidRPr="00E30BB8" w14:paraId="7E41A009" w14:textId="77777777" w:rsidTr="00904023">
        <w:trPr>
          <w:trHeight w:val="279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25FF7" w14:textId="77777777" w:rsidR="00B55062" w:rsidRPr="00E30BB8" w:rsidRDefault="00B55062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E41" w14:textId="4859CE65" w:rsidR="00B55062" w:rsidRPr="00E30BB8" w:rsidRDefault="00B55062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  <w:shd w:val="clear" w:color="auto" w:fill="FFFFFF"/>
              </w:rPr>
              <w:t>ПО</w:t>
            </w:r>
            <w:r w:rsidRPr="00E30BB8">
              <w:rPr>
                <w:color w:val="000000"/>
                <w:shd w:val="clear" w:color="auto" w:fill="FFFFFF"/>
                <w:lang w:val="en-US"/>
              </w:rPr>
              <w:t xml:space="preserve"> Windows Server 2022 Datacenter - 2 Core </w:t>
            </w:r>
            <w:r w:rsidRPr="00E30BB8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DG7GMGF0D65N:0003</w:t>
            </w:r>
            <w:r w:rsidR="00165163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165163" w:rsidRPr="00E30BB8">
              <w:rPr>
                <w:color w:val="000000"/>
                <w:lang w:val="en-US"/>
              </w:rPr>
              <w:t>или</w:t>
            </w:r>
            <w:proofErr w:type="spellEnd"/>
            <w:r w:rsidR="00165163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165163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0DF0" w14:textId="0C1DBD2C" w:rsidR="00B55062" w:rsidRPr="00E30BB8" w:rsidRDefault="00B55062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B795" w14:textId="765A2636" w:rsidR="00B55062" w:rsidRPr="00E30BB8" w:rsidRDefault="00B55062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B1A9" w14:textId="77777777" w:rsidR="00B55062" w:rsidRPr="00E30BB8" w:rsidRDefault="00B55062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74C3" w14:textId="77777777" w:rsidR="00B55062" w:rsidRPr="00E30BB8" w:rsidRDefault="00B55062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4AE8" w14:textId="5DB72DE5" w:rsidR="00B55062" w:rsidRPr="00E30BB8" w:rsidRDefault="00B55062" w:rsidP="007D267B">
            <w:pPr>
              <w:pStyle w:val="a6"/>
              <w:jc w:val="center"/>
              <w:rPr>
                <w:rFonts w:cs="Times New Roman"/>
                <w:lang w:val="en-US"/>
              </w:rPr>
            </w:pPr>
          </w:p>
        </w:tc>
      </w:tr>
      <w:tr w:rsidR="00B55062" w:rsidRPr="00E30BB8" w14:paraId="2EE9D7C0" w14:textId="77777777" w:rsidTr="00904023">
        <w:trPr>
          <w:trHeight w:val="279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3E5CB" w14:textId="77777777" w:rsidR="00B55062" w:rsidRPr="00E30BB8" w:rsidRDefault="00B55062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8E56" w14:textId="6A82EF1C" w:rsidR="00B55062" w:rsidRPr="00E30BB8" w:rsidRDefault="00B55062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ПО</w:t>
            </w:r>
            <w:r w:rsidRPr="00E30BB8">
              <w:rPr>
                <w:color w:val="000000"/>
                <w:lang w:val="en-US"/>
              </w:rPr>
              <w:t xml:space="preserve"> Windows Server 2022 Remote Desktop Services - 1 User CAL </w:t>
            </w:r>
            <w:r w:rsidRPr="00E30BB8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DG7GMGF0D7HX:0009</w:t>
            </w:r>
            <w:r w:rsidR="00165163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165163" w:rsidRPr="00E30BB8">
              <w:rPr>
                <w:color w:val="000000"/>
                <w:lang w:val="en-US"/>
              </w:rPr>
              <w:t>или</w:t>
            </w:r>
            <w:proofErr w:type="spellEnd"/>
            <w:r w:rsidR="00165163" w:rsidRPr="00E30BB8">
              <w:rPr>
                <w:color w:val="000000"/>
                <w:lang w:val="en-US"/>
              </w:rPr>
              <w:t xml:space="preserve"> </w:t>
            </w:r>
            <w:proofErr w:type="spellStart"/>
            <w:r w:rsidR="00165163" w:rsidRPr="00E30BB8">
              <w:rPr>
                <w:color w:val="000000"/>
                <w:lang w:val="en-US"/>
              </w:rPr>
              <w:t>эквивалент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612B" w14:textId="6BEEEEB0" w:rsidR="00B55062" w:rsidRPr="00E30BB8" w:rsidRDefault="00B55062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85FC" w14:textId="5843929B" w:rsidR="00B55062" w:rsidRPr="00E30BB8" w:rsidRDefault="00B55062" w:rsidP="0097741B">
            <w:pPr>
              <w:pStyle w:val="a6"/>
              <w:rPr>
                <w:rFonts w:cs="Times New Roman"/>
                <w:lang w:val="en-US"/>
              </w:rPr>
            </w:pPr>
            <w:r w:rsidRPr="00E30BB8">
              <w:rPr>
                <w:color w:val="000000"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0CCE" w14:textId="77777777" w:rsidR="00B55062" w:rsidRPr="00E30BB8" w:rsidRDefault="00B55062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2935" w14:textId="77777777" w:rsidR="00B55062" w:rsidRPr="00E30BB8" w:rsidRDefault="00B55062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9F15" w14:textId="5768A2AD" w:rsidR="00B55062" w:rsidRPr="00E30BB8" w:rsidRDefault="00B55062" w:rsidP="007D267B">
            <w:pPr>
              <w:pStyle w:val="a6"/>
              <w:jc w:val="center"/>
              <w:rPr>
                <w:rFonts w:cs="Times New Roman"/>
                <w:lang w:val="en-US"/>
              </w:rPr>
            </w:pPr>
          </w:p>
        </w:tc>
      </w:tr>
      <w:tr w:rsidR="00B55062" w:rsidRPr="00E30BB8" w14:paraId="4FB311EF" w14:textId="77777777" w:rsidTr="00904023">
        <w:trPr>
          <w:trHeight w:val="279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07E6B" w14:textId="77777777" w:rsidR="00B55062" w:rsidRPr="00E30BB8" w:rsidRDefault="00B55062" w:rsidP="0097741B">
            <w:pPr>
              <w:pStyle w:val="a6"/>
              <w:rPr>
                <w:rFonts w:cs="Times New Roman"/>
                <w:lang w:val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ABA2" w14:textId="3C1BEDD9" w:rsidR="00B55062" w:rsidRPr="00E30BB8" w:rsidRDefault="00B55062" w:rsidP="0097741B">
            <w:pPr>
              <w:pStyle w:val="a6"/>
              <w:rPr>
                <w:rFonts w:cs="Times New Roman"/>
              </w:rPr>
            </w:pPr>
            <w:proofErr w:type="spellStart"/>
            <w:r w:rsidRPr="00E30BB8">
              <w:rPr>
                <w:color w:val="000000"/>
              </w:rPr>
              <w:t>Acronis</w:t>
            </w:r>
            <w:proofErr w:type="spellEnd"/>
            <w:r w:rsidRPr="00E30BB8">
              <w:rPr>
                <w:color w:val="000000"/>
              </w:rPr>
              <w:t xml:space="preserve"> Защита Данных Расширенная для физического сервера (ADPPANL) </w:t>
            </w:r>
            <w:r w:rsidR="00165163" w:rsidRPr="00E30BB8">
              <w:rPr>
                <w:color w:val="000000"/>
              </w:rPr>
              <w:t>или эквивалент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3ABE" w14:textId="4847CE7F" w:rsidR="00B55062" w:rsidRPr="00E30BB8" w:rsidRDefault="00B55062" w:rsidP="0097741B">
            <w:pPr>
              <w:pStyle w:val="a6"/>
              <w:rPr>
                <w:rFonts w:cs="Times New Roman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8381" w14:textId="4025FB0B" w:rsidR="00B55062" w:rsidRPr="00E30BB8" w:rsidRDefault="00B55062" w:rsidP="0097741B">
            <w:pPr>
              <w:pStyle w:val="a6"/>
              <w:rPr>
                <w:rFonts w:cs="Times New Roman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EF10" w14:textId="77777777" w:rsidR="00B55062" w:rsidRPr="00E30BB8" w:rsidRDefault="00B55062" w:rsidP="0097741B">
            <w:pPr>
              <w:pStyle w:val="a6"/>
              <w:rPr>
                <w:rFonts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14C0" w14:textId="77777777" w:rsidR="00B55062" w:rsidRPr="00E30BB8" w:rsidRDefault="00B55062" w:rsidP="0097741B">
            <w:pPr>
              <w:pStyle w:val="a6"/>
              <w:rPr>
                <w:rFonts w:cs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DEB8" w14:textId="6435A3AF" w:rsidR="00B55062" w:rsidRPr="00E30BB8" w:rsidRDefault="00B55062" w:rsidP="007D267B">
            <w:pPr>
              <w:pStyle w:val="a6"/>
              <w:jc w:val="center"/>
              <w:rPr>
                <w:rFonts w:cs="Times New Roman"/>
              </w:rPr>
            </w:pPr>
          </w:p>
        </w:tc>
      </w:tr>
      <w:tr w:rsidR="00B55062" w:rsidRPr="00E30BB8" w14:paraId="4A1875B0" w14:textId="77777777" w:rsidTr="00065A57">
        <w:trPr>
          <w:trHeight w:val="279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24594" w14:textId="77777777" w:rsidR="00B55062" w:rsidRPr="00E30BB8" w:rsidRDefault="00B55062" w:rsidP="0097741B">
            <w:pPr>
              <w:pStyle w:val="a6"/>
              <w:rPr>
                <w:rFonts w:cs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FAC8" w14:textId="16806E28" w:rsidR="00B55062" w:rsidRPr="00E30BB8" w:rsidRDefault="00B55062" w:rsidP="0097741B">
            <w:pPr>
              <w:pStyle w:val="a6"/>
              <w:rPr>
                <w:rFonts w:cs="Times New Roman"/>
              </w:rPr>
            </w:pPr>
            <w:proofErr w:type="spellStart"/>
            <w:r w:rsidRPr="00E30BB8">
              <w:rPr>
                <w:color w:val="000000"/>
              </w:rPr>
              <w:t>Acronis</w:t>
            </w:r>
            <w:proofErr w:type="spellEnd"/>
            <w:r w:rsidRPr="00E30BB8">
              <w:rPr>
                <w:color w:val="000000"/>
              </w:rPr>
              <w:t xml:space="preserve"> Защита Данных Расширенная для платформы виртуализации (ADPVANL) </w:t>
            </w:r>
            <w:r w:rsidR="00165163" w:rsidRPr="00E30BB8">
              <w:rPr>
                <w:color w:val="000000"/>
              </w:rPr>
              <w:t>или эквивалент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B774" w14:textId="05C9C205" w:rsidR="00B55062" w:rsidRPr="00E30BB8" w:rsidRDefault="00B55062" w:rsidP="0097741B">
            <w:pPr>
              <w:pStyle w:val="a6"/>
              <w:rPr>
                <w:rFonts w:cs="Times New Roman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AD16" w14:textId="0C1CABD7" w:rsidR="00B55062" w:rsidRPr="00E30BB8" w:rsidRDefault="00B55062" w:rsidP="0097741B">
            <w:pPr>
              <w:pStyle w:val="a6"/>
              <w:rPr>
                <w:rFonts w:cs="Times New Roman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1DED" w14:textId="77777777" w:rsidR="00B55062" w:rsidRPr="00E30BB8" w:rsidRDefault="00B55062" w:rsidP="0097741B">
            <w:pPr>
              <w:pStyle w:val="a6"/>
              <w:rPr>
                <w:rFonts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ED88" w14:textId="77777777" w:rsidR="00B55062" w:rsidRPr="00E30BB8" w:rsidRDefault="00B55062" w:rsidP="0097741B">
            <w:pPr>
              <w:pStyle w:val="a6"/>
              <w:rPr>
                <w:rFonts w:cs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4B7A" w14:textId="78D54C6F" w:rsidR="00B55062" w:rsidRPr="00E30BB8" w:rsidRDefault="00B55062" w:rsidP="007D267B">
            <w:pPr>
              <w:pStyle w:val="a6"/>
              <w:jc w:val="center"/>
              <w:rPr>
                <w:rFonts w:cs="Times New Roman"/>
              </w:rPr>
            </w:pPr>
          </w:p>
        </w:tc>
      </w:tr>
      <w:tr w:rsidR="00B55062" w:rsidRPr="00E30BB8" w14:paraId="249CE370" w14:textId="77777777" w:rsidTr="00904023">
        <w:trPr>
          <w:trHeight w:val="279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BBDD7" w14:textId="77777777" w:rsidR="00B55062" w:rsidRPr="00E30BB8" w:rsidRDefault="00B55062" w:rsidP="0097741B">
            <w:pPr>
              <w:pStyle w:val="a6"/>
              <w:rPr>
                <w:rFonts w:cs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BC11" w14:textId="4971F6CE" w:rsidR="00B55062" w:rsidRPr="00E30BB8" w:rsidRDefault="00B55062" w:rsidP="0097741B">
            <w:pPr>
              <w:pStyle w:val="a6"/>
              <w:rPr>
                <w:rFonts w:cs="Times New Roman"/>
              </w:rPr>
            </w:pPr>
            <w:r w:rsidRPr="00E30BB8">
              <w:rPr>
                <w:color w:val="000000"/>
              </w:rPr>
              <w:t xml:space="preserve">Сертификат на техническую поддержку </w:t>
            </w:r>
            <w:proofErr w:type="spellStart"/>
            <w:r w:rsidRPr="00E30BB8">
              <w:rPr>
                <w:color w:val="000000"/>
              </w:rPr>
              <w:t>Acronis</w:t>
            </w:r>
            <w:proofErr w:type="spellEnd"/>
            <w:r w:rsidRPr="00E30BB8">
              <w:rPr>
                <w:color w:val="000000"/>
              </w:rPr>
              <w:t xml:space="preserve"> Защита Данных Расширенная для физического сервера (ADPPANL-S)</w:t>
            </w:r>
            <w:r w:rsidR="00165163" w:rsidRPr="00E30BB8">
              <w:rPr>
                <w:color w:val="000000"/>
              </w:rPr>
              <w:t xml:space="preserve"> или эквивалент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C5A5" w14:textId="2824F22A" w:rsidR="00B55062" w:rsidRPr="00E30BB8" w:rsidRDefault="00B55062" w:rsidP="0097741B">
            <w:pPr>
              <w:pStyle w:val="a6"/>
              <w:rPr>
                <w:rFonts w:cs="Times New Roman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3352" w14:textId="19C94DAC" w:rsidR="00B55062" w:rsidRPr="00E30BB8" w:rsidRDefault="00B55062" w:rsidP="0097741B">
            <w:pPr>
              <w:pStyle w:val="a6"/>
              <w:rPr>
                <w:rFonts w:cs="Times New Roman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853D" w14:textId="77777777" w:rsidR="00B55062" w:rsidRPr="00E30BB8" w:rsidRDefault="00B55062" w:rsidP="0097741B">
            <w:pPr>
              <w:pStyle w:val="a6"/>
              <w:rPr>
                <w:rFonts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54B1" w14:textId="77777777" w:rsidR="00B55062" w:rsidRPr="00E30BB8" w:rsidRDefault="00B55062" w:rsidP="0097741B">
            <w:pPr>
              <w:pStyle w:val="a6"/>
              <w:rPr>
                <w:rFonts w:cs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FAEC" w14:textId="29E232B1" w:rsidR="00B55062" w:rsidRPr="00E30BB8" w:rsidRDefault="00B55062" w:rsidP="007D267B">
            <w:pPr>
              <w:pStyle w:val="a6"/>
              <w:jc w:val="center"/>
              <w:rPr>
                <w:rFonts w:cs="Times New Roman"/>
              </w:rPr>
            </w:pPr>
          </w:p>
        </w:tc>
      </w:tr>
      <w:tr w:rsidR="00B55062" w:rsidRPr="00E30BB8" w14:paraId="55634A18" w14:textId="77777777" w:rsidTr="00904023">
        <w:trPr>
          <w:trHeight w:val="279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18BD" w14:textId="77777777" w:rsidR="00B55062" w:rsidRPr="00E30BB8" w:rsidRDefault="00B55062" w:rsidP="0097741B">
            <w:pPr>
              <w:pStyle w:val="a6"/>
              <w:rPr>
                <w:rFonts w:cs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DDE7" w14:textId="51115E42" w:rsidR="00B55062" w:rsidRPr="00E30BB8" w:rsidRDefault="00B55062" w:rsidP="0097741B">
            <w:pPr>
              <w:pStyle w:val="a6"/>
              <w:rPr>
                <w:rFonts w:cs="Times New Roman"/>
              </w:rPr>
            </w:pPr>
            <w:r w:rsidRPr="00E30BB8">
              <w:rPr>
                <w:color w:val="000000"/>
              </w:rPr>
              <w:t xml:space="preserve">Сертификат на техническую поддержку </w:t>
            </w:r>
            <w:proofErr w:type="spellStart"/>
            <w:r w:rsidRPr="00E30BB8">
              <w:rPr>
                <w:color w:val="000000"/>
              </w:rPr>
              <w:t>Acronis</w:t>
            </w:r>
            <w:proofErr w:type="spellEnd"/>
            <w:r w:rsidRPr="00E30BB8">
              <w:rPr>
                <w:color w:val="000000"/>
              </w:rPr>
              <w:t xml:space="preserve"> Защита Данных Расширенная для платформы виртуализации (ADPVANL-S)</w:t>
            </w:r>
            <w:r w:rsidR="00165163" w:rsidRPr="00E30BB8">
              <w:rPr>
                <w:color w:val="000000"/>
              </w:rPr>
              <w:t xml:space="preserve"> или эквивалент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DF8D" w14:textId="2C6AFF83" w:rsidR="00B55062" w:rsidRPr="00E30BB8" w:rsidRDefault="00B55062" w:rsidP="0097741B">
            <w:pPr>
              <w:pStyle w:val="a6"/>
              <w:rPr>
                <w:rFonts w:cs="Times New Roman"/>
              </w:rPr>
            </w:pPr>
            <w:r w:rsidRPr="00E30BB8">
              <w:rPr>
                <w:color w:val="00000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0F25" w14:textId="4A9DF4F7" w:rsidR="00B55062" w:rsidRPr="00E30BB8" w:rsidRDefault="00B55062" w:rsidP="0097741B">
            <w:pPr>
              <w:pStyle w:val="a6"/>
              <w:rPr>
                <w:rFonts w:cs="Times New Roman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E012" w14:textId="77777777" w:rsidR="00B55062" w:rsidRPr="00E30BB8" w:rsidRDefault="00B55062" w:rsidP="0097741B">
            <w:pPr>
              <w:pStyle w:val="a6"/>
              <w:rPr>
                <w:rFonts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0662" w14:textId="77777777" w:rsidR="00B55062" w:rsidRPr="00E30BB8" w:rsidRDefault="00B55062" w:rsidP="0097741B">
            <w:pPr>
              <w:pStyle w:val="a6"/>
              <w:rPr>
                <w:rFonts w:cs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8A09" w14:textId="65BF6739" w:rsidR="00B55062" w:rsidRPr="00E30BB8" w:rsidRDefault="00B55062" w:rsidP="007D267B">
            <w:pPr>
              <w:pStyle w:val="a6"/>
              <w:jc w:val="center"/>
              <w:rPr>
                <w:rFonts w:cs="Times New Roman"/>
              </w:rPr>
            </w:pPr>
          </w:p>
        </w:tc>
      </w:tr>
      <w:tr w:rsidR="00FD546B" w:rsidRPr="00E30BB8" w14:paraId="556AFE94" w14:textId="77777777" w:rsidTr="005D7DD1">
        <w:trPr>
          <w:trHeight w:val="104"/>
        </w:trPr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2B9F" w14:textId="77777777" w:rsidR="005A107C" w:rsidRPr="00E30BB8" w:rsidRDefault="005A107C" w:rsidP="0097741B">
            <w:pPr>
              <w:pStyle w:val="a6"/>
              <w:jc w:val="right"/>
              <w:rPr>
                <w:rFonts w:eastAsia="Calibri" w:cs="Times New Roman"/>
                <w:b/>
              </w:rPr>
            </w:pPr>
            <w:r w:rsidRPr="00E30BB8">
              <w:rPr>
                <w:rFonts w:eastAsia="Calibri" w:cs="Times New Roman"/>
                <w:b/>
              </w:rPr>
              <w:t xml:space="preserve">ИТОГО (руб., </w:t>
            </w:r>
            <w:r w:rsidRPr="00E30BB8">
              <w:rPr>
                <w:rFonts w:eastAsia="Calibri" w:cs="Times New Roman"/>
                <w:i/>
              </w:rPr>
              <w:t>указать с НДС или НДС не облагается</w:t>
            </w:r>
            <w:r w:rsidRPr="00E30BB8">
              <w:rPr>
                <w:rFonts w:eastAsia="Calibri" w:cs="Times New Roman"/>
                <w:b/>
              </w:rPr>
              <w:t>)</w:t>
            </w:r>
          </w:p>
          <w:p w14:paraId="49ED43D5" w14:textId="77777777" w:rsidR="005A107C" w:rsidRPr="00E30BB8" w:rsidRDefault="005A107C" w:rsidP="00126AB8">
            <w:pPr>
              <w:pStyle w:val="a6"/>
              <w:jc w:val="right"/>
              <w:rPr>
                <w:rFonts w:eastAsia="Calibri" w:cs="Times New Roman"/>
              </w:rPr>
            </w:pPr>
            <w:proofErr w:type="gramStart"/>
            <w:r w:rsidRPr="00E30BB8">
              <w:rPr>
                <w:rFonts w:eastAsia="Calibri" w:cs="Times New Roman"/>
              </w:rPr>
              <w:t>указывается</w:t>
            </w:r>
            <w:proofErr w:type="gramEnd"/>
            <w:r w:rsidRPr="00E30BB8">
              <w:rPr>
                <w:rFonts w:eastAsia="Calibri" w:cs="Times New Roman"/>
              </w:rPr>
              <w:t xml:space="preserve"> цифрами и </w:t>
            </w:r>
            <w:r w:rsidR="00126AB8" w:rsidRPr="00E30BB8">
              <w:rPr>
                <w:rFonts w:eastAsia="Calibri" w:cs="Times New Roman"/>
              </w:rPr>
              <w:t>прописью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30C0" w14:textId="77777777" w:rsidR="005A107C" w:rsidRPr="00E30BB8" w:rsidRDefault="005A107C" w:rsidP="0097741B">
            <w:pPr>
              <w:pStyle w:val="a6"/>
              <w:rPr>
                <w:rFonts w:eastAsia="Calibri" w:cs="Times New Roman"/>
              </w:rPr>
            </w:pPr>
          </w:p>
        </w:tc>
      </w:tr>
    </w:tbl>
    <w:p w14:paraId="04B562E3" w14:textId="77777777" w:rsidR="005A107C" w:rsidRPr="00E30BB8" w:rsidRDefault="005A107C" w:rsidP="005A107C">
      <w:pPr>
        <w:pStyle w:val="a6"/>
        <w:spacing w:line="276" w:lineRule="auto"/>
        <w:rPr>
          <w:rFonts w:ascii="Times New Roman" w:hAnsi="Times New Roman" w:cs="Times New Roman"/>
        </w:rPr>
      </w:pPr>
      <w:r w:rsidRPr="00E30BB8">
        <w:rPr>
          <w:rFonts w:ascii="Times New Roman" w:hAnsi="Times New Roman" w:cs="Times New Roman"/>
        </w:rPr>
        <w:t xml:space="preserve">*или указывается «НДС не облагается» с указанием пункта НК РФ. </w:t>
      </w:r>
    </w:p>
    <w:p w14:paraId="3D9F6041" w14:textId="67F46ACA" w:rsidR="005A107C" w:rsidRPr="00E30BB8" w:rsidRDefault="005A107C" w:rsidP="005A107C">
      <w:pPr>
        <w:pStyle w:val="a6"/>
        <w:spacing w:line="276" w:lineRule="auto"/>
        <w:rPr>
          <w:rFonts w:ascii="Times New Roman" w:hAnsi="Times New Roman" w:cs="Times New Roman"/>
        </w:rPr>
      </w:pPr>
    </w:p>
    <w:p w14:paraId="26B1BF32" w14:textId="45045D17" w:rsidR="00A144C7" w:rsidRPr="00E30BB8" w:rsidRDefault="00A144C7" w:rsidP="005A107C">
      <w:pPr>
        <w:pStyle w:val="a6"/>
        <w:spacing w:line="276" w:lineRule="auto"/>
        <w:rPr>
          <w:rFonts w:ascii="Times New Roman" w:hAnsi="Times New Roman" w:cs="Times New Roman"/>
        </w:rPr>
      </w:pPr>
      <w:r w:rsidRPr="00E30BB8">
        <w:rPr>
          <w:rFonts w:ascii="Times New Roman" w:hAnsi="Times New Roman" w:cs="Times New Roman"/>
        </w:rPr>
        <w:t>Срок поставки: ______________ календарных дней</w:t>
      </w:r>
      <w:r w:rsidR="00DA2BBE" w:rsidRPr="00E30BB8">
        <w:rPr>
          <w:rFonts w:ascii="Times New Roman" w:hAnsi="Times New Roman" w:cs="Times New Roman"/>
        </w:rPr>
        <w:t xml:space="preserve"> с момента объявления итогов открытого конкурса</w:t>
      </w:r>
    </w:p>
    <w:p w14:paraId="254D064D" w14:textId="30C8D57B" w:rsidR="00A144C7" w:rsidRPr="00E30BB8" w:rsidRDefault="00A144C7" w:rsidP="005A107C">
      <w:pPr>
        <w:pStyle w:val="a6"/>
        <w:spacing w:line="276" w:lineRule="auto"/>
        <w:rPr>
          <w:rFonts w:ascii="Times New Roman" w:hAnsi="Times New Roman" w:cs="Times New Roman"/>
        </w:rPr>
      </w:pPr>
    </w:p>
    <w:p w14:paraId="23B29DE9" w14:textId="06E09852" w:rsidR="00A144C7" w:rsidRPr="00E30BB8" w:rsidRDefault="00DA2BBE" w:rsidP="005A107C">
      <w:pPr>
        <w:pStyle w:val="a6"/>
        <w:spacing w:line="276" w:lineRule="auto"/>
        <w:rPr>
          <w:rFonts w:ascii="Times New Roman" w:hAnsi="Times New Roman" w:cs="Times New Roman"/>
        </w:rPr>
      </w:pPr>
      <w:r w:rsidRPr="00E30BB8">
        <w:rPr>
          <w:rFonts w:ascii="Times New Roman" w:hAnsi="Times New Roman" w:cs="Times New Roman"/>
        </w:rPr>
        <w:t>Гарантийный срок</w:t>
      </w:r>
      <w:r w:rsidR="00A144C7" w:rsidRPr="00E30BB8">
        <w:rPr>
          <w:rFonts w:ascii="Times New Roman" w:hAnsi="Times New Roman" w:cs="Times New Roman"/>
        </w:rPr>
        <w:t>: ______________ месяцев</w:t>
      </w:r>
      <w:r w:rsidRPr="00E30BB8">
        <w:rPr>
          <w:rFonts w:ascii="Times New Roman" w:hAnsi="Times New Roman" w:cs="Times New Roman"/>
        </w:rPr>
        <w:t xml:space="preserve"> со дня поставки товара</w:t>
      </w:r>
    </w:p>
    <w:p w14:paraId="1396E61F" w14:textId="77777777" w:rsidR="00A144C7" w:rsidRPr="00E30BB8" w:rsidRDefault="00A144C7" w:rsidP="005A107C">
      <w:pPr>
        <w:pStyle w:val="a6"/>
        <w:spacing w:line="276" w:lineRule="auto"/>
        <w:rPr>
          <w:rFonts w:ascii="Times New Roman" w:hAnsi="Times New Roman" w:cs="Times New Roman"/>
        </w:rPr>
      </w:pPr>
    </w:p>
    <w:p w14:paraId="440BE00F" w14:textId="13104EDA" w:rsidR="00A144C7" w:rsidRPr="00E30BB8" w:rsidRDefault="00A144C7" w:rsidP="005A107C">
      <w:pPr>
        <w:pStyle w:val="a6"/>
        <w:spacing w:line="276" w:lineRule="auto"/>
        <w:rPr>
          <w:rFonts w:ascii="Times New Roman" w:hAnsi="Times New Roman" w:cs="Times New Roman"/>
        </w:rPr>
      </w:pPr>
      <w:r w:rsidRPr="00E30BB8">
        <w:rPr>
          <w:rFonts w:ascii="Times New Roman" w:hAnsi="Times New Roman" w:cs="Times New Roman"/>
        </w:rPr>
        <w:t>Отсрочка платежа: _____________ банковских дней</w:t>
      </w:r>
      <w:r w:rsidR="00DA2BBE" w:rsidRPr="00E30BB8">
        <w:rPr>
          <w:rFonts w:ascii="Times New Roman" w:hAnsi="Times New Roman" w:cs="Times New Roman"/>
        </w:rPr>
        <w:t xml:space="preserve"> со дня поставки товара</w:t>
      </w:r>
    </w:p>
    <w:p w14:paraId="349B631A" w14:textId="77777777" w:rsidR="00A144C7" w:rsidRPr="00E30BB8" w:rsidRDefault="00A144C7" w:rsidP="005A107C">
      <w:pPr>
        <w:pStyle w:val="a6"/>
        <w:spacing w:line="276" w:lineRule="auto"/>
        <w:rPr>
          <w:rFonts w:ascii="Times New Roman" w:hAnsi="Times New Roman" w:cs="Times New Roman"/>
        </w:rPr>
      </w:pPr>
    </w:p>
    <w:p w14:paraId="596E5672" w14:textId="77777777" w:rsidR="005A107C" w:rsidRPr="00E30BB8" w:rsidRDefault="005A107C" w:rsidP="005A107C">
      <w:pPr>
        <w:rPr>
          <w:lang w:eastAsia="en-US"/>
        </w:rPr>
      </w:pPr>
    </w:p>
    <w:p w14:paraId="78F72E4D" w14:textId="77777777" w:rsidR="00A246A6" w:rsidRPr="00E30BB8" w:rsidRDefault="00A246A6" w:rsidP="00A246A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E30BB8">
        <w:t>Уполномоченное лицо претендента</w:t>
      </w:r>
    </w:p>
    <w:p w14:paraId="3DB8267A" w14:textId="77777777" w:rsidR="00A246A6" w:rsidRPr="00E30BB8" w:rsidRDefault="00A246A6" w:rsidP="00A246A6">
      <w:pPr>
        <w:widowControl w:val="0"/>
        <w:autoSpaceDE w:val="0"/>
        <w:autoSpaceDN w:val="0"/>
        <w:adjustRightInd w:val="0"/>
        <w:rPr>
          <w:lang w:val="x-none"/>
        </w:rPr>
      </w:pPr>
    </w:p>
    <w:p w14:paraId="5CA8DC60" w14:textId="77777777" w:rsidR="00A246A6" w:rsidRPr="00E30BB8" w:rsidRDefault="00A246A6" w:rsidP="00A246A6">
      <w:r w:rsidRPr="00E30BB8">
        <w:rPr>
          <w:lang w:val="x-none"/>
        </w:rPr>
        <w:t>___________________________________________</w:t>
      </w:r>
      <w:r w:rsidRPr="00E30BB8">
        <w:t xml:space="preserve">                  </w:t>
      </w:r>
    </w:p>
    <w:p w14:paraId="551B48B5" w14:textId="77777777" w:rsidR="00A246A6" w:rsidRPr="00E30BB8" w:rsidRDefault="00A246A6" w:rsidP="00A246A6">
      <w:r w:rsidRPr="00E30BB8">
        <w:rPr>
          <w:sz w:val="18"/>
          <w:szCs w:val="18"/>
        </w:rPr>
        <w:t xml:space="preserve">(Печать) </w:t>
      </w:r>
      <w:r w:rsidRPr="00E30BB8">
        <w:rPr>
          <w:sz w:val="18"/>
          <w:szCs w:val="18"/>
        </w:rPr>
        <w:tab/>
        <w:t xml:space="preserve"> (Должность, подпись, ФИО) </w:t>
      </w:r>
      <w:r w:rsidRPr="00E30BB8">
        <w:t xml:space="preserve">       </w:t>
      </w:r>
      <w:r w:rsidRPr="00E30BB8">
        <w:tab/>
      </w:r>
      <w:r w:rsidRPr="00E30BB8">
        <w:tab/>
      </w:r>
      <w:r w:rsidRPr="00E30BB8">
        <w:tab/>
      </w:r>
      <w:r w:rsidRPr="00E30BB8">
        <w:tab/>
      </w:r>
    </w:p>
    <w:p w14:paraId="12C12EEF" w14:textId="77777777" w:rsidR="00A246A6" w:rsidRPr="00E30BB8" w:rsidRDefault="00A246A6" w:rsidP="00A246A6">
      <w:r w:rsidRPr="00E30BB8">
        <w:t>«____» _________ 20__ г.</w:t>
      </w:r>
    </w:p>
    <w:p w14:paraId="520C1330" w14:textId="77777777" w:rsidR="00154A49" w:rsidRPr="00E30BB8" w:rsidRDefault="00154A49" w:rsidP="004775FA">
      <w:pPr>
        <w:spacing w:line="276" w:lineRule="auto"/>
      </w:pPr>
    </w:p>
    <w:p w14:paraId="3A2C38E6" w14:textId="77777777" w:rsidR="004A5A76" w:rsidRPr="00E30BB8" w:rsidRDefault="004A5A76" w:rsidP="005F7C43">
      <w:pPr>
        <w:jc w:val="right"/>
        <w:rPr>
          <w:color w:val="FF0000"/>
        </w:rPr>
      </w:pPr>
    </w:p>
    <w:p w14:paraId="1E24655F" w14:textId="77777777" w:rsidR="00D34C16" w:rsidRPr="00E30BB8" w:rsidRDefault="00D34C16" w:rsidP="005F7C43">
      <w:pPr>
        <w:jc w:val="right"/>
        <w:rPr>
          <w:color w:val="FF0000"/>
        </w:rPr>
      </w:pPr>
    </w:p>
    <w:p w14:paraId="7551BA4F" w14:textId="77777777" w:rsidR="00D34C16" w:rsidRPr="00E30BB8" w:rsidRDefault="00D34C16" w:rsidP="005F7C43">
      <w:pPr>
        <w:jc w:val="right"/>
        <w:rPr>
          <w:color w:val="FF0000"/>
        </w:rPr>
      </w:pPr>
    </w:p>
    <w:p w14:paraId="739DD687" w14:textId="77777777" w:rsidR="0071387B" w:rsidRPr="00E30BB8" w:rsidRDefault="0071387B" w:rsidP="005F7C43">
      <w:pPr>
        <w:jc w:val="right"/>
        <w:rPr>
          <w:color w:val="FF0000"/>
        </w:rPr>
      </w:pPr>
    </w:p>
    <w:p w14:paraId="093BF773" w14:textId="77777777" w:rsidR="0071387B" w:rsidRPr="00E30BB8" w:rsidRDefault="0071387B" w:rsidP="005F7C43">
      <w:pPr>
        <w:jc w:val="right"/>
        <w:rPr>
          <w:color w:val="FF0000"/>
        </w:rPr>
      </w:pPr>
    </w:p>
    <w:p w14:paraId="5C90BABC" w14:textId="77777777" w:rsidR="0071387B" w:rsidRPr="00E30BB8" w:rsidRDefault="0071387B" w:rsidP="005F7C43">
      <w:pPr>
        <w:jc w:val="right"/>
        <w:rPr>
          <w:color w:val="FF0000"/>
        </w:rPr>
      </w:pPr>
    </w:p>
    <w:p w14:paraId="3758B4D6" w14:textId="77777777" w:rsidR="0071387B" w:rsidRPr="00E30BB8" w:rsidRDefault="0071387B" w:rsidP="005F7C43">
      <w:pPr>
        <w:jc w:val="right"/>
        <w:rPr>
          <w:color w:val="FF0000"/>
        </w:rPr>
      </w:pPr>
    </w:p>
    <w:p w14:paraId="422E1F8A" w14:textId="77777777" w:rsidR="008B7281" w:rsidRPr="00E30BB8" w:rsidRDefault="008B7281" w:rsidP="005F7C43">
      <w:pPr>
        <w:jc w:val="right"/>
        <w:rPr>
          <w:color w:val="FF0000"/>
        </w:rPr>
      </w:pPr>
    </w:p>
    <w:p w14:paraId="51CA7C83" w14:textId="77777777" w:rsidR="00FF28F2" w:rsidRPr="00E30BB8" w:rsidRDefault="00FF28F2" w:rsidP="005F7C43">
      <w:pPr>
        <w:jc w:val="right"/>
        <w:rPr>
          <w:color w:val="FF0000"/>
        </w:rPr>
      </w:pPr>
    </w:p>
    <w:p w14:paraId="7AE7D503" w14:textId="77777777" w:rsidR="00B21B3E" w:rsidRPr="00E30BB8" w:rsidRDefault="00B21B3E" w:rsidP="005F7C43">
      <w:pPr>
        <w:jc w:val="right"/>
        <w:rPr>
          <w:color w:val="FF0000"/>
        </w:rPr>
      </w:pPr>
    </w:p>
    <w:p w14:paraId="2AE3D618" w14:textId="77777777" w:rsidR="00B21B3E" w:rsidRPr="00E30BB8" w:rsidRDefault="00B21B3E" w:rsidP="005F7C43">
      <w:pPr>
        <w:jc w:val="right"/>
        <w:rPr>
          <w:color w:val="FF0000"/>
        </w:rPr>
      </w:pPr>
    </w:p>
    <w:p w14:paraId="01990FE5" w14:textId="77777777" w:rsidR="00B21B3E" w:rsidRPr="00E30BB8" w:rsidRDefault="00B21B3E" w:rsidP="005F7C43">
      <w:pPr>
        <w:jc w:val="right"/>
        <w:rPr>
          <w:color w:val="FF0000"/>
        </w:rPr>
      </w:pPr>
    </w:p>
    <w:p w14:paraId="68036801" w14:textId="77777777" w:rsidR="00B21B3E" w:rsidRPr="00E30BB8" w:rsidRDefault="00B21B3E" w:rsidP="005F7C43">
      <w:pPr>
        <w:jc w:val="right"/>
        <w:rPr>
          <w:color w:val="FF0000"/>
        </w:rPr>
      </w:pPr>
    </w:p>
    <w:p w14:paraId="65B9E7D2" w14:textId="77777777" w:rsidR="00B21B3E" w:rsidRPr="00E30BB8" w:rsidRDefault="00B21B3E" w:rsidP="005F7C43">
      <w:pPr>
        <w:jc w:val="right"/>
        <w:rPr>
          <w:color w:val="FF0000"/>
        </w:rPr>
      </w:pPr>
    </w:p>
    <w:p w14:paraId="27FF5974" w14:textId="77777777" w:rsidR="00B21B3E" w:rsidRPr="00E30BB8" w:rsidRDefault="00B21B3E" w:rsidP="005F7C43">
      <w:pPr>
        <w:jc w:val="right"/>
        <w:rPr>
          <w:color w:val="FF0000"/>
        </w:rPr>
      </w:pPr>
    </w:p>
    <w:p w14:paraId="0A177BC7" w14:textId="77777777" w:rsidR="00B21B3E" w:rsidRPr="00E30BB8" w:rsidRDefault="00B21B3E" w:rsidP="005F7C43">
      <w:pPr>
        <w:jc w:val="right"/>
        <w:rPr>
          <w:color w:val="FF0000"/>
        </w:rPr>
      </w:pPr>
    </w:p>
    <w:p w14:paraId="60179836" w14:textId="77777777" w:rsidR="00FF28F2" w:rsidRPr="00E30BB8" w:rsidRDefault="00FF28F2" w:rsidP="005F7C43">
      <w:pPr>
        <w:jc w:val="right"/>
        <w:rPr>
          <w:color w:val="FF0000"/>
        </w:rPr>
      </w:pPr>
    </w:p>
    <w:p w14:paraId="04373BAB" w14:textId="77777777" w:rsidR="00FF28F2" w:rsidRPr="00E30BB8" w:rsidRDefault="00FF28F2" w:rsidP="005F7C43">
      <w:pPr>
        <w:jc w:val="right"/>
        <w:rPr>
          <w:color w:val="FF0000"/>
        </w:rPr>
      </w:pPr>
    </w:p>
    <w:p w14:paraId="34700529" w14:textId="446320E6" w:rsidR="00D34C16" w:rsidRPr="00E30BB8" w:rsidRDefault="00D34C16" w:rsidP="00D34C16">
      <w:pPr>
        <w:tabs>
          <w:tab w:val="left" w:pos="5610"/>
        </w:tabs>
        <w:jc w:val="right"/>
      </w:pPr>
      <w:r w:rsidRPr="00E30BB8">
        <w:t>Приложение № 4</w:t>
      </w:r>
    </w:p>
    <w:p w14:paraId="4882C52B" w14:textId="77777777" w:rsidR="00D34C16" w:rsidRPr="00E30BB8" w:rsidRDefault="00D34C16" w:rsidP="00D34C16">
      <w:pPr>
        <w:jc w:val="right"/>
      </w:pPr>
      <w:proofErr w:type="gramStart"/>
      <w:r w:rsidRPr="00E30BB8">
        <w:t>к</w:t>
      </w:r>
      <w:proofErr w:type="gramEnd"/>
      <w:r w:rsidRPr="00E30BB8">
        <w:t xml:space="preserve"> документации открытого конкурса</w:t>
      </w:r>
    </w:p>
    <w:p w14:paraId="4DD3ED13" w14:textId="77777777" w:rsidR="00D34C16" w:rsidRPr="00E30BB8" w:rsidRDefault="00D34C16" w:rsidP="00D34C16">
      <w:pPr>
        <w:jc w:val="center"/>
      </w:pPr>
    </w:p>
    <w:p w14:paraId="1C797C3F" w14:textId="77777777" w:rsidR="00D34C16" w:rsidRPr="00E30BB8" w:rsidRDefault="00D34C16" w:rsidP="00D34C16">
      <w:pPr>
        <w:jc w:val="center"/>
      </w:pPr>
    </w:p>
    <w:p w14:paraId="64A39061" w14:textId="73A79294" w:rsidR="00BC5FF5" w:rsidRPr="00E30BB8" w:rsidRDefault="00BC5FF5" w:rsidP="00BC5FF5">
      <w:pPr>
        <w:pStyle w:val="Text4"/>
        <w:spacing w:line="232" w:lineRule="auto"/>
        <w:rPr>
          <w:color w:val="auto"/>
          <w:spacing w:val="-4"/>
          <w:sz w:val="24"/>
          <w:szCs w:val="24"/>
        </w:rPr>
      </w:pPr>
      <w:r w:rsidRPr="00E30BB8">
        <w:rPr>
          <w:color w:val="auto"/>
          <w:spacing w:val="-4"/>
          <w:sz w:val="24"/>
          <w:szCs w:val="24"/>
        </w:rPr>
        <w:t>ПРОЕКТ ДОГОВОРА</w:t>
      </w:r>
      <w:r w:rsidR="00B20A11" w:rsidRPr="00E30BB8">
        <w:rPr>
          <w:color w:val="auto"/>
          <w:spacing w:val="-4"/>
          <w:sz w:val="24"/>
          <w:szCs w:val="24"/>
        </w:rPr>
        <w:t xml:space="preserve"> ПОСТАВКИ</w:t>
      </w:r>
    </w:p>
    <w:p w14:paraId="4B5CF77B" w14:textId="77777777" w:rsidR="001C681A" w:rsidRPr="00E30BB8" w:rsidRDefault="001C681A" w:rsidP="00BC5FF5">
      <w:pPr>
        <w:pStyle w:val="Text4"/>
        <w:spacing w:line="232" w:lineRule="auto"/>
        <w:rPr>
          <w:color w:val="auto"/>
          <w:spacing w:val="-4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0"/>
        <w:gridCol w:w="4767"/>
      </w:tblGrid>
      <w:tr w:rsidR="001C681A" w:rsidRPr="00E30BB8" w14:paraId="6DDE59C2" w14:textId="77777777" w:rsidTr="00A71803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8911C" w14:textId="77777777" w:rsidR="001C681A" w:rsidRPr="00E30BB8" w:rsidRDefault="001C681A" w:rsidP="00A71803">
            <w:pPr>
              <w:tabs>
                <w:tab w:val="left" w:pos="750"/>
                <w:tab w:val="left" w:pos="2980"/>
                <w:tab w:val="center" w:pos="4677"/>
              </w:tabs>
              <w:rPr>
                <w:b/>
                <w:bCs/>
                <w:smallCaps/>
              </w:rPr>
            </w:pPr>
            <w:r w:rsidRPr="00E30BB8">
              <w:t>г. __________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3A143" w14:textId="77777777" w:rsidR="001C681A" w:rsidRPr="00E30BB8" w:rsidRDefault="001C681A" w:rsidP="00A71803">
            <w:pPr>
              <w:tabs>
                <w:tab w:val="left" w:pos="750"/>
                <w:tab w:val="left" w:pos="2980"/>
                <w:tab w:val="center" w:pos="4677"/>
              </w:tabs>
              <w:jc w:val="right"/>
              <w:rPr>
                <w:b/>
                <w:bCs/>
                <w:smallCaps/>
              </w:rPr>
            </w:pPr>
            <w:r w:rsidRPr="00E30BB8">
              <w:t>«______» __________ 20__ г.</w:t>
            </w:r>
          </w:p>
        </w:tc>
      </w:tr>
    </w:tbl>
    <w:p w14:paraId="06266031" w14:textId="77777777" w:rsidR="001C681A" w:rsidRPr="00E30BB8" w:rsidRDefault="001C681A" w:rsidP="001C681A">
      <w:pPr>
        <w:jc w:val="both"/>
      </w:pPr>
    </w:p>
    <w:p w14:paraId="0944DCE5" w14:textId="77777777" w:rsidR="001C681A" w:rsidRPr="00E30BB8" w:rsidRDefault="001C681A" w:rsidP="001C681A">
      <w:pPr>
        <w:ind w:firstLine="432"/>
        <w:jc w:val="both"/>
      </w:pPr>
      <w:r w:rsidRPr="00E30BB8">
        <w:rPr>
          <w:b/>
        </w:rPr>
        <w:t>___ «_____________»,</w:t>
      </w:r>
      <w:r w:rsidRPr="00E30BB8">
        <w:t xml:space="preserve"> в лице Генерального директора ________________, действующего на основании Устава, именуемое в дальнейшем «Поставщик», с одной стороны, и </w:t>
      </w:r>
    </w:p>
    <w:p w14:paraId="31DAED4C" w14:textId="6A4A6096" w:rsidR="001C681A" w:rsidRPr="00E30BB8" w:rsidRDefault="001C681A" w:rsidP="00B20A11">
      <w:pPr>
        <w:ind w:firstLine="432"/>
      </w:pPr>
      <w:r w:rsidRPr="00E30BB8">
        <w:rPr>
          <w:b/>
        </w:rPr>
        <w:t>ООО «</w:t>
      </w:r>
      <w:proofErr w:type="spellStart"/>
      <w:r w:rsidRPr="00E30BB8">
        <w:rPr>
          <w:b/>
        </w:rPr>
        <w:t>Транслес</w:t>
      </w:r>
      <w:proofErr w:type="spellEnd"/>
      <w:r w:rsidRPr="00E30BB8">
        <w:rPr>
          <w:b/>
        </w:rPr>
        <w:t>»,</w:t>
      </w:r>
      <w:r w:rsidRPr="00E30BB8">
        <w:t xml:space="preserve"> в лице </w:t>
      </w:r>
      <w:r w:rsidR="00B20A11" w:rsidRPr="00E30BB8">
        <w:t xml:space="preserve">Генерального директора </w:t>
      </w:r>
      <w:proofErr w:type="spellStart"/>
      <w:r w:rsidR="00B20A11" w:rsidRPr="00E30BB8">
        <w:t>Барбариуша</w:t>
      </w:r>
      <w:proofErr w:type="spellEnd"/>
      <w:r w:rsidR="00B20A11" w:rsidRPr="00E30BB8">
        <w:t xml:space="preserve"> Алексея Алексеевича,</w:t>
      </w:r>
    </w:p>
    <w:p w14:paraId="36CE479D" w14:textId="0D3FBC5A" w:rsidR="001C681A" w:rsidRPr="00E30BB8" w:rsidRDefault="001C681A" w:rsidP="00B20A11">
      <w:pPr>
        <w:jc w:val="both"/>
      </w:pPr>
      <w:proofErr w:type="gramStart"/>
      <w:r w:rsidRPr="00E30BB8">
        <w:t>действ</w:t>
      </w:r>
      <w:r w:rsidR="00B20A11" w:rsidRPr="00E30BB8">
        <w:t>ующего</w:t>
      </w:r>
      <w:proofErr w:type="gramEnd"/>
      <w:r w:rsidR="00B20A11" w:rsidRPr="00E30BB8">
        <w:t xml:space="preserve"> на основании Устава,</w:t>
      </w:r>
      <w:r w:rsidRPr="00E30BB8">
        <w:t xml:space="preserve"> именуемое в дальнейшем «Покупатель», с другой стороны, заключили настоящий договор о нижеследующем:</w:t>
      </w:r>
    </w:p>
    <w:p w14:paraId="229E250F" w14:textId="77777777" w:rsidR="001C681A" w:rsidRPr="00E30BB8" w:rsidRDefault="001C681A" w:rsidP="001C681A"/>
    <w:p w14:paraId="28006DD1" w14:textId="77777777" w:rsidR="001C681A" w:rsidRPr="00E30BB8" w:rsidRDefault="001C681A" w:rsidP="001C681A">
      <w:pPr>
        <w:pStyle w:val="afb"/>
        <w:numPr>
          <w:ilvl w:val="0"/>
          <w:numId w:val="23"/>
        </w:numPr>
        <w:tabs>
          <w:tab w:val="left" w:pos="432"/>
        </w:tabs>
        <w:spacing w:after="0"/>
        <w:rPr>
          <w:b/>
          <w:bCs/>
          <w:sz w:val="24"/>
          <w:szCs w:val="24"/>
        </w:rPr>
      </w:pPr>
      <w:r w:rsidRPr="00E30BB8">
        <w:rPr>
          <w:b/>
          <w:bCs/>
          <w:sz w:val="24"/>
          <w:szCs w:val="24"/>
        </w:rPr>
        <w:t>Предмет договора</w:t>
      </w:r>
    </w:p>
    <w:p w14:paraId="3381BBB3" w14:textId="77777777" w:rsidR="001C681A" w:rsidRPr="00E30BB8" w:rsidRDefault="001C681A" w:rsidP="001C681A">
      <w:pPr>
        <w:pStyle w:val="afb"/>
        <w:numPr>
          <w:ilvl w:val="1"/>
          <w:numId w:val="23"/>
        </w:numPr>
        <w:tabs>
          <w:tab w:val="clear" w:pos="576"/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 w:rsidRPr="00E30BB8">
        <w:rPr>
          <w:sz w:val="24"/>
          <w:szCs w:val="24"/>
        </w:rPr>
        <w:t xml:space="preserve">Поставщик обязуется передать в собственность Покупателю Товар, наименование, ассортимент, количество, цена и стоимость товара, сроки поставки товара, согласуются сторонами и указываются в Спецификации к настоящему договору, а Покупатель обязуется принять и своевременно оплатить этот Товар на условиях настоящего Договора. </w:t>
      </w:r>
    </w:p>
    <w:p w14:paraId="130A9487" w14:textId="77777777" w:rsidR="001C681A" w:rsidRPr="00E30BB8" w:rsidRDefault="001C681A" w:rsidP="001C681A">
      <w:pPr>
        <w:pStyle w:val="aff3"/>
        <w:numPr>
          <w:ilvl w:val="1"/>
          <w:numId w:val="23"/>
        </w:numPr>
        <w:tabs>
          <w:tab w:val="clear" w:pos="576"/>
          <w:tab w:val="left" w:pos="0"/>
        </w:tabs>
        <w:suppressAutoHyphens/>
        <w:spacing w:before="0" w:beforeAutospacing="0" w:after="0" w:afterAutospacing="0"/>
        <w:ind w:left="0" w:firstLine="0"/>
        <w:jc w:val="both"/>
      </w:pPr>
      <w:r w:rsidRPr="00E30BB8">
        <w:t>Факсимильные копии и документы, переданные через электронную почту (в сканированном виде) являются неотъемлемый частью договора, но в любом случае подлежат передаче сторонами друг другу нарочно в формате оригинальных документов в течение 5 дней с даты направления по факсу/электронной почте.</w:t>
      </w:r>
    </w:p>
    <w:p w14:paraId="17F0B1FF" w14:textId="77777777" w:rsidR="001C681A" w:rsidRPr="00E30BB8" w:rsidRDefault="001C681A" w:rsidP="001C681A">
      <w:pPr>
        <w:pStyle w:val="aff3"/>
        <w:numPr>
          <w:ilvl w:val="1"/>
          <w:numId w:val="23"/>
        </w:numPr>
        <w:tabs>
          <w:tab w:val="clear" w:pos="576"/>
          <w:tab w:val="left" w:pos="0"/>
        </w:tabs>
        <w:suppressAutoHyphens/>
        <w:spacing w:before="0" w:beforeAutospacing="0" w:after="0" w:afterAutospacing="0"/>
        <w:ind w:left="0" w:firstLine="0"/>
        <w:jc w:val="both"/>
      </w:pPr>
      <w:r w:rsidRPr="00E30BB8">
        <w:t>В случае проведения Поставщиком монтажа, шефмонтажа, пуско-наладочных работ, стоимость таких работ указывается отдельно, а моментом поставки является Дата подписания Покупателем Акта выполненных работ.</w:t>
      </w:r>
    </w:p>
    <w:p w14:paraId="07E94AE6" w14:textId="77777777" w:rsidR="001C681A" w:rsidRPr="00E30BB8" w:rsidRDefault="001C681A" w:rsidP="001C681A">
      <w:pPr>
        <w:pStyle w:val="afb"/>
        <w:spacing w:after="0"/>
        <w:rPr>
          <w:b/>
          <w:bCs/>
          <w:sz w:val="24"/>
          <w:szCs w:val="24"/>
        </w:rPr>
      </w:pPr>
    </w:p>
    <w:p w14:paraId="1BEB0311" w14:textId="77777777" w:rsidR="001C681A" w:rsidRPr="00E30BB8" w:rsidRDefault="001C681A" w:rsidP="001C681A">
      <w:pPr>
        <w:pStyle w:val="afb"/>
        <w:numPr>
          <w:ilvl w:val="0"/>
          <w:numId w:val="23"/>
        </w:numPr>
        <w:tabs>
          <w:tab w:val="left" w:pos="432"/>
        </w:tabs>
        <w:spacing w:after="0"/>
        <w:rPr>
          <w:b/>
          <w:bCs/>
          <w:sz w:val="24"/>
          <w:szCs w:val="24"/>
        </w:rPr>
      </w:pPr>
      <w:r w:rsidRPr="00E30BB8">
        <w:rPr>
          <w:b/>
          <w:bCs/>
          <w:sz w:val="24"/>
          <w:szCs w:val="24"/>
        </w:rPr>
        <w:t>Передача товара</w:t>
      </w:r>
    </w:p>
    <w:p w14:paraId="21E16EC8" w14:textId="77777777" w:rsidR="001C681A" w:rsidRPr="00E30BB8" w:rsidRDefault="001C681A" w:rsidP="001C681A">
      <w:pPr>
        <w:pStyle w:val="afff"/>
        <w:numPr>
          <w:ilvl w:val="1"/>
          <w:numId w:val="23"/>
        </w:numPr>
        <w:tabs>
          <w:tab w:val="clear" w:pos="576"/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30BB8">
        <w:rPr>
          <w:rFonts w:ascii="Times New Roman" w:hAnsi="Times New Roman"/>
          <w:sz w:val="24"/>
          <w:szCs w:val="24"/>
        </w:rPr>
        <w:t>Поставка Покупателю товаров (партий товаров) по настоящему Договору осуществляется путем доставки Товара на место поставки, указанное в спецификации. Поставщик считается исполнившим обязательство по поставке Товара, если доставил его в место и сроки, указанные Покупателем и согласованные в Спецификации, а также, если в результате приемки Покупателем установлено соответствие количества, качества, ассортимента и упаковки Товара, указанного в Спецификации и подписана товарная накладная (иная товарно-сопроводительная документация) или универсальный передаточный документ, (далее УПД).</w:t>
      </w:r>
    </w:p>
    <w:p w14:paraId="6063ACB2" w14:textId="77777777" w:rsidR="001C681A" w:rsidRPr="00E30BB8" w:rsidRDefault="001C681A" w:rsidP="001C681A">
      <w:pPr>
        <w:pStyle w:val="afff"/>
        <w:numPr>
          <w:ilvl w:val="1"/>
          <w:numId w:val="23"/>
        </w:numPr>
        <w:tabs>
          <w:tab w:val="clear" w:pos="576"/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30BB8">
        <w:rPr>
          <w:rFonts w:ascii="Times New Roman" w:hAnsi="Times New Roman"/>
          <w:sz w:val="24"/>
          <w:szCs w:val="24"/>
        </w:rPr>
        <w:t xml:space="preserve">По договоренности сторон, возможно использование услуг Перевозчика, порядок оплаты за которые стороны определяют в каждом случае отдельно. </w:t>
      </w:r>
    </w:p>
    <w:p w14:paraId="6AE511C9" w14:textId="77777777" w:rsidR="001C681A" w:rsidRPr="00E30BB8" w:rsidRDefault="001C681A" w:rsidP="001C681A">
      <w:pPr>
        <w:pStyle w:val="afff"/>
        <w:numPr>
          <w:ilvl w:val="1"/>
          <w:numId w:val="23"/>
        </w:numPr>
        <w:tabs>
          <w:tab w:val="clear" w:pos="576"/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30BB8">
        <w:rPr>
          <w:rFonts w:ascii="Times New Roman" w:hAnsi="Times New Roman"/>
          <w:sz w:val="24"/>
          <w:szCs w:val="24"/>
        </w:rPr>
        <w:t xml:space="preserve">Право собственности на товар переходит в момент Поставки. Моментом поставки является дата передачи Товара Покупателю, и подписания товарно-сопроводительной документации или УПД Покупателем. </w:t>
      </w:r>
    </w:p>
    <w:p w14:paraId="70E84626" w14:textId="77777777" w:rsidR="001C681A" w:rsidRPr="00E30BB8" w:rsidRDefault="001C681A" w:rsidP="001C681A">
      <w:pPr>
        <w:pStyle w:val="afb"/>
        <w:numPr>
          <w:ilvl w:val="1"/>
          <w:numId w:val="27"/>
        </w:numPr>
        <w:tabs>
          <w:tab w:val="clear" w:pos="360"/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E30BB8">
        <w:rPr>
          <w:sz w:val="24"/>
          <w:szCs w:val="24"/>
        </w:rPr>
        <w:t xml:space="preserve">Товар считается поставленным надлежащим образом, а Поставщик - выполнившим свои обязательства полностью с даты подписания товарно-сопроводительной документации или УПД Покупателем. </w:t>
      </w:r>
    </w:p>
    <w:p w14:paraId="19D82302" w14:textId="77777777" w:rsidR="001C681A" w:rsidRPr="00E30BB8" w:rsidRDefault="001C681A" w:rsidP="001C681A">
      <w:pPr>
        <w:pStyle w:val="afb"/>
        <w:numPr>
          <w:ilvl w:val="1"/>
          <w:numId w:val="27"/>
        </w:numPr>
        <w:tabs>
          <w:tab w:val="clear" w:pos="360"/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E30BB8">
        <w:rPr>
          <w:sz w:val="24"/>
          <w:szCs w:val="24"/>
        </w:rPr>
        <w:t xml:space="preserve">Поставщик обязуется обеспечить упаковку товара, обеспечивающую сохранность товара при его транспортировке и хранении. Упаковка является невозвратной, и компенсация ее стоимости Покупателем не подлежит. </w:t>
      </w:r>
    </w:p>
    <w:p w14:paraId="13C3B94E" w14:textId="77777777" w:rsidR="001C681A" w:rsidRPr="00E30BB8" w:rsidRDefault="001C681A" w:rsidP="001C681A">
      <w:pPr>
        <w:numPr>
          <w:ilvl w:val="1"/>
          <w:numId w:val="27"/>
        </w:numPr>
        <w:tabs>
          <w:tab w:val="left" w:pos="142"/>
          <w:tab w:val="left" w:pos="360"/>
        </w:tabs>
        <w:ind w:left="0" w:firstLine="0"/>
        <w:jc w:val="both"/>
      </w:pPr>
      <w:r w:rsidRPr="00E30BB8">
        <w:t xml:space="preserve">При поставке товара, подлежащего сертификации, наличие соответствующих сертификатов, гарантийных талонов\сертификатов, паспортов, инструкций и иных принадлежащих Товару документов, технической документации и составляющих, обязательно. </w:t>
      </w:r>
    </w:p>
    <w:p w14:paraId="56A893F1" w14:textId="77777777" w:rsidR="001C681A" w:rsidRPr="00E30BB8" w:rsidRDefault="001C681A" w:rsidP="001C681A">
      <w:pPr>
        <w:numPr>
          <w:ilvl w:val="1"/>
          <w:numId w:val="27"/>
        </w:numPr>
        <w:tabs>
          <w:tab w:val="left" w:pos="142"/>
          <w:tab w:val="left" w:pos="360"/>
        </w:tabs>
        <w:ind w:left="0" w:firstLine="0"/>
        <w:jc w:val="both"/>
      </w:pPr>
      <w:r w:rsidRPr="00E30BB8">
        <w:t>Товар должен иметь маркировку и содержать информацию в соответствии с требованиями действующего законодательства Российской Федерации, а также сопровождаться документами, предусмотренными законодательством Российской Федерации при реализации Товара, в том числе подтверждающими качество Товара.</w:t>
      </w:r>
    </w:p>
    <w:p w14:paraId="1C405DA5" w14:textId="77777777" w:rsidR="001C681A" w:rsidRPr="00E30BB8" w:rsidRDefault="001C681A" w:rsidP="001C681A">
      <w:pPr>
        <w:numPr>
          <w:ilvl w:val="1"/>
          <w:numId w:val="27"/>
        </w:numPr>
        <w:tabs>
          <w:tab w:val="left" w:pos="142"/>
          <w:tab w:val="left" w:pos="360"/>
        </w:tabs>
        <w:jc w:val="both"/>
      </w:pPr>
      <w:r w:rsidRPr="00E30BB8">
        <w:t>По настоящему договору Поставщик несет все риски, потери или повреждения Товара до момента его поставки Получателю.</w:t>
      </w:r>
    </w:p>
    <w:p w14:paraId="6C55354A" w14:textId="77777777" w:rsidR="001C681A" w:rsidRPr="00E30BB8" w:rsidRDefault="001C681A" w:rsidP="001C681A">
      <w:pPr>
        <w:tabs>
          <w:tab w:val="left" w:pos="0"/>
        </w:tabs>
        <w:ind w:left="567" w:hanging="567"/>
      </w:pPr>
    </w:p>
    <w:p w14:paraId="1BEA5A7C" w14:textId="77777777" w:rsidR="001C681A" w:rsidRPr="00E30BB8" w:rsidRDefault="001C681A" w:rsidP="001C681A">
      <w:pPr>
        <w:pStyle w:val="afb"/>
        <w:numPr>
          <w:ilvl w:val="0"/>
          <w:numId w:val="27"/>
        </w:num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E30BB8">
        <w:rPr>
          <w:b/>
          <w:bCs/>
          <w:sz w:val="24"/>
          <w:szCs w:val="24"/>
        </w:rPr>
        <w:t>Цены и расчёты</w:t>
      </w:r>
    </w:p>
    <w:p w14:paraId="089E119B" w14:textId="77777777" w:rsidR="001C681A" w:rsidRPr="00E30BB8" w:rsidRDefault="001C681A" w:rsidP="001C681A">
      <w:pPr>
        <w:pStyle w:val="afb"/>
        <w:numPr>
          <w:ilvl w:val="1"/>
          <w:numId w:val="28"/>
        </w:numPr>
        <w:spacing w:after="0"/>
        <w:ind w:left="0" w:firstLine="0"/>
        <w:jc w:val="both"/>
        <w:rPr>
          <w:sz w:val="24"/>
          <w:szCs w:val="24"/>
        </w:rPr>
      </w:pPr>
      <w:r w:rsidRPr="00E30BB8">
        <w:rPr>
          <w:sz w:val="24"/>
          <w:szCs w:val="24"/>
        </w:rPr>
        <w:t>Цена товара указывается в Спецификациях и счете, выставленным Поставщиком. Цена товара включает НДС, стоимость упаковки и маркировки, а также все применимые налоги, сборы, предусмотренные действующим законодательством. Затраты Поставщика по доставке товара (расходы на транспортировку, погрузку/разгрузку, услуг экспедитора), страхованию Товара (страхованию грузов) и хранения Товара до момента Поставки входят в цену товара и отдельно не оплачиваются.</w:t>
      </w:r>
    </w:p>
    <w:p w14:paraId="33161085" w14:textId="77777777" w:rsidR="001C681A" w:rsidRPr="00E30BB8" w:rsidRDefault="001C681A" w:rsidP="001C681A">
      <w:pPr>
        <w:pStyle w:val="afb"/>
        <w:numPr>
          <w:ilvl w:val="1"/>
          <w:numId w:val="24"/>
        </w:numPr>
        <w:tabs>
          <w:tab w:val="left" w:pos="567"/>
        </w:tabs>
        <w:spacing w:after="0"/>
        <w:ind w:left="0" w:firstLine="0"/>
        <w:jc w:val="both"/>
        <w:rPr>
          <w:sz w:val="24"/>
          <w:szCs w:val="24"/>
        </w:rPr>
      </w:pPr>
      <w:r w:rsidRPr="00E30BB8">
        <w:rPr>
          <w:sz w:val="24"/>
          <w:szCs w:val="24"/>
        </w:rPr>
        <w:t xml:space="preserve">Форма оплаты по настоящему договору – платёжными поручениями на расчетный счет Поставщика на основании счета. </w:t>
      </w:r>
    </w:p>
    <w:p w14:paraId="70849468" w14:textId="77777777" w:rsidR="001C681A" w:rsidRPr="00E30BB8" w:rsidRDefault="001C681A" w:rsidP="001C681A">
      <w:pPr>
        <w:pStyle w:val="afb"/>
        <w:numPr>
          <w:ilvl w:val="1"/>
          <w:numId w:val="24"/>
        </w:numPr>
        <w:tabs>
          <w:tab w:val="left" w:pos="567"/>
        </w:tabs>
        <w:spacing w:after="0"/>
        <w:ind w:left="0" w:firstLine="0"/>
        <w:jc w:val="both"/>
        <w:rPr>
          <w:sz w:val="24"/>
          <w:szCs w:val="24"/>
        </w:rPr>
      </w:pPr>
      <w:r w:rsidRPr="00E30BB8">
        <w:rPr>
          <w:sz w:val="24"/>
          <w:szCs w:val="24"/>
        </w:rPr>
        <w:t>Покупатель считается исполнившим свою обязанность по оплате товаров с момента списания денежных средств с корреспондентского счета банка Покупателя.</w:t>
      </w:r>
    </w:p>
    <w:p w14:paraId="293E4EAC" w14:textId="77777777" w:rsidR="001C681A" w:rsidRPr="00E30BB8" w:rsidRDefault="001C681A" w:rsidP="001C681A">
      <w:pPr>
        <w:pStyle w:val="afb"/>
        <w:spacing w:after="0"/>
        <w:jc w:val="both"/>
        <w:rPr>
          <w:sz w:val="24"/>
          <w:szCs w:val="24"/>
        </w:rPr>
      </w:pPr>
    </w:p>
    <w:p w14:paraId="565CDDBF" w14:textId="77777777" w:rsidR="001C681A" w:rsidRPr="00E30BB8" w:rsidRDefault="001C681A" w:rsidP="001C681A">
      <w:pPr>
        <w:pStyle w:val="afb"/>
        <w:numPr>
          <w:ilvl w:val="0"/>
          <w:numId w:val="30"/>
        </w:numPr>
        <w:tabs>
          <w:tab w:val="left" w:pos="432"/>
        </w:tabs>
        <w:spacing w:after="0"/>
        <w:rPr>
          <w:b/>
          <w:bCs/>
          <w:sz w:val="24"/>
          <w:szCs w:val="24"/>
        </w:rPr>
      </w:pPr>
      <w:r w:rsidRPr="00E30BB8">
        <w:rPr>
          <w:b/>
          <w:bCs/>
          <w:sz w:val="24"/>
          <w:szCs w:val="24"/>
        </w:rPr>
        <w:t>Порядок приёмки, качество и гарантия.</w:t>
      </w:r>
    </w:p>
    <w:p w14:paraId="43B3CA3E" w14:textId="77777777" w:rsidR="001C681A" w:rsidRPr="00E30BB8" w:rsidRDefault="001C681A" w:rsidP="001C681A">
      <w:pPr>
        <w:pStyle w:val="afb"/>
        <w:numPr>
          <w:ilvl w:val="1"/>
          <w:numId w:val="25"/>
        </w:numPr>
        <w:spacing w:after="0"/>
        <w:ind w:left="0" w:firstLine="0"/>
        <w:jc w:val="both"/>
        <w:rPr>
          <w:sz w:val="24"/>
          <w:szCs w:val="24"/>
        </w:rPr>
      </w:pPr>
      <w:r w:rsidRPr="00E30BB8">
        <w:rPr>
          <w:sz w:val="24"/>
          <w:szCs w:val="24"/>
        </w:rPr>
        <w:t>Поставщик считается исполнившим свою обязанность по передаче товара, соответствующего качества, если в результате его приемки Покупатель не заявил о несоответствии его количества и комплектности условиям настоящего договора, Спецификациями и/или требованиям законодательства, а также о наличии его видимых повреждений, если иное в конкретном случае не установлено в Спецификации сторон.</w:t>
      </w:r>
    </w:p>
    <w:p w14:paraId="63628EE7" w14:textId="77777777" w:rsidR="001C681A" w:rsidRPr="00E30BB8" w:rsidRDefault="001C681A" w:rsidP="001C681A">
      <w:pPr>
        <w:pStyle w:val="afb"/>
        <w:numPr>
          <w:ilvl w:val="1"/>
          <w:numId w:val="25"/>
        </w:numPr>
        <w:tabs>
          <w:tab w:val="left" w:pos="567"/>
        </w:tabs>
        <w:spacing w:after="0"/>
        <w:ind w:left="0" w:firstLine="0"/>
        <w:jc w:val="both"/>
        <w:rPr>
          <w:sz w:val="24"/>
          <w:szCs w:val="24"/>
        </w:rPr>
      </w:pPr>
      <w:r w:rsidRPr="00E30BB8">
        <w:rPr>
          <w:sz w:val="24"/>
          <w:szCs w:val="24"/>
        </w:rPr>
        <w:t>Качество товара должно соответствовать его назначению, условиям, устанавливаемым его изготовителем, а также действующим в Российской Федерации обязательным требованиям.</w:t>
      </w:r>
    </w:p>
    <w:p w14:paraId="571120B6" w14:textId="77777777" w:rsidR="001C681A" w:rsidRPr="00E30BB8" w:rsidRDefault="001C681A" w:rsidP="001C681A">
      <w:pPr>
        <w:pStyle w:val="afb"/>
        <w:numPr>
          <w:ilvl w:val="1"/>
          <w:numId w:val="25"/>
        </w:numPr>
        <w:tabs>
          <w:tab w:val="left" w:pos="567"/>
        </w:tabs>
        <w:spacing w:after="0"/>
        <w:ind w:left="0" w:firstLine="0"/>
        <w:jc w:val="both"/>
        <w:rPr>
          <w:sz w:val="24"/>
          <w:szCs w:val="24"/>
        </w:rPr>
      </w:pPr>
      <w:r w:rsidRPr="00E30BB8">
        <w:rPr>
          <w:sz w:val="24"/>
          <w:szCs w:val="24"/>
        </w:rPr>
        <w:t xml:space="preserve">В случае обнаружения скрытых недостатков Товара претензии Покупателем могут быть выставлены в гарантийный срок со дня поставки товара. Претензия должна содержать: сведения о характере недостатков Товара, количество, вид Товара, конкретные требования Покупателя, с приложением документов, подтверждающих наличие обоснований, на которые ссылается Покупатель (накладная, акт). Если по истечении гарантийного срока Покупатель не заявит о несоответствии качества и комплектности полученного товара условиям настоящего договора, то будет считаться, что Покупатель принял товар надлежащего качества и комплектности. </w:t>
      </w:r>
    </w:p>
    <w:p w14:paraId="4720DC6E" w14:textId="2197B3EE" w:rsidR="001C681A" w:rsidRPr="00E30BB8" w:rsidRDefault="001C681A" w:rsidP="001C681A">
      <w:pPr>
        <w:pStyle w:val="afb"/>
        <w:spacing w:after="0"/>
        <w:jc w:val="both"/>
        <w:rPr>
          <w:b/>
          <w:sz w:val="24"/>
          <w:szCs w:val="24"/>
        </w:rPr>
      </w:pPr>
      <w:r w:rsidRPr="00E30BB8">
        <w:rPr>
          <w:sz w:val="24"/>
          <w:szCs w:val="24"/>
        </w:rPr>
        <w:t xml:space="preserve">Гарантийный срок составляет </w:t>
      </w:r>
      <w:r w:rsidR="00A144C7" w:rsidRPr="00E30BB8">
        <w:rPr>
          <w:sz w:val="24"/>
          <w:szCs w:val="24"/>
        </w:rPr>
        <w:t>_________</w:t>
      </w:r>
      <w:r w:rsidRPr="00E30BB8">
        <w:rPr>
          <w:sz w:val="24"/>
          <w:szCs w:val="24"/>
        </w:rPr>
        <w:t xml:space="preserve"> месяцев со дня поставки товара Покупателю, если иное не указано в особых гарантийных обязательствах Поставщика, выдаваемых Покупателю вместе с товаром (в форме гарантийных талонов, записей о гарантийном сроке в накладных и др.) или в Спецификациях. Гарантийные обязательства распространяются на работы по монтажу, шефмонтажу, пуско-наладочным работам, осуществляемые Поставщиком или привлеченными им третьими лицами.</w:t>
      </w:r>
    </w:p>
    <w:p w14:paraId="52B53A88" w14:textId="77777777" w:rsidR="001C681A" w:rsidRPr="00E30BB8" w:rsidRDefault="001C681A" w:rsidP="001C681A">
      <w:pPr>
        <w:pStyle w:val="afb"/>
        <w:numPr>
          <w:ilvl w:val="0"/>
          <w:numId w:val="30"/>
        </w:numPr>
        <w:tabs>
          <w:tab w:val="left" w:pos="432"/>
        </w:tabs>
        <w:spacing w:after="0"/>
        <w:rPr>
          <w:b/>
          <w:bCs/>
          <w:sz w:val="24"/>
          <w:szCs w:val="24"/>
        </w:rPr>
      </w:pPr>
      <w:r w:rsidRPr="00E30BB8">
        <w:rPr>
          <w:b/>
          <w:sz w:val="24"/>
          <w:szCs w:val="24"/>
        </w:rPr>
        <w:t>Ответственность</w:t>
      </w:r>
    </w:p>
    <w:p w14:paraId="0D9353B1" w14:textId="77777777" w:rsidR="001C681A" w:rsidRPr="00E30BB8" w:rsidRDefault="001C681A" w:rsidP="001C681A">
      <w:pPr>
        <w:pStyle w:val="afb"/>
        <w:numPr>
          <w:ilvl w:val="1"/>
          <w:numId w:val="26"/>
        </w:numPr>
        <w:spacing w:after="0"/>
        <w:ind w:left="0" w:firstLine="0"/>
        <w:jc w:val="both"/>
        <w:rPr>
          <w:sz w:val="24"/>
          <w:szCs w:val="24"/>
        </w:rPr>
      </w:pPr>
      <w:r w:rsidRPr="00E30BB8">
        <w:rPr>
          <w:sz w:val="24"/>
          <w:szCs w:val="24"/>
        </w:rPr>
        <w:t>Ответственность стороны настоящего договора за его нарушение определяется в соответствии с действующим законодательством, если иное не указано в настоящем договоре.</w:t>
      </w:r>
    </w:p>
    <w:p w14:paraId="67FE706F" w14:textId="77777777" w:rsidR="001C681A" w:rsidRPr="00E30BB8" w:rsidRDefault="001C681A" w:rsidP="001C681A">
      <w:pPr>
        <w:pStyle w:val="afb"/>
        <w:numPr>
          <w:ilvl w:val="1"/>
          <w:numId w:val="26"/>
        </w:numPr>
        <w:tabs>
          <w:tab w:val="left" w:pos="567"/>
        </w:tabs>
        <w:spacing w:after="0"/>
        <w:ind w:left="0" w:firstLine="0"/>
        <w:jc w:val="both"/>
        <w:rPr>
          <w:sz w:val="24"/>
          <w:szCs w:val="24"/>
        </w:rPr>
      </w:pPr>
      <w:r w:rsidRPr="00E30BB8">
        <w:rPr>
          <w:sz w:val="24"/>
          <w:szCs w:val="24"/>
        </w:rPr>
        <w:t>В случае просрочки Поставщика по поставке Товара в сроки, согласованные Сторонами, Покупатель вправе потребовать с Поставщика уплатить Покупателю пени в размере 0,1 (Ноль целых одна десятая) процента от стоимости соответствующей Партии товара за каждый день такой просрочки.</w:t>
      </w:r>
    </w:p>
    <w:p w14:paraId="272C48F0" w14:textId="77777777" w:rsidR="001C681A" w:rsidRPr="00E30BB8" w:rsidRDefault="001C681A" w:rsidP="001C681A">
      <w:pPr>
        <w:pStyle w:val="afb"/>
        <w:numPr>
          <w:ilvl w:val="1"/>
          <w:numId w:val="26"/>
        </w:numPr>
        <w:tabs>
          <w:tab w:val="left" w:pos="567"/>
        </w:tabs>
        <w:spacing w:after="0"/>
        <w:ind w:left="0" w:firstLine="0"/>
        <w:jc w:val="both"/>
        <w:rPr>
          <w:sz w:val="24"/>
          <w:szCs w:val="24"/>
        </w:rPr>
      </w:pPr>
      <w:r w:rsidRPr="00E30BB8">
        <w:rPr>
          <w:sz w:val="24"/>
          <w:szCs w:val="24"/>
        </w:rPr>
        <w:t>В случае неисполнения или ненадлежащего исполнения Покупателем своих обязательств по оплате поставленного товара Поставщик вправе потребовать с Покупателя уплаты Поставщику пени в размере 0,1 (Ноль целых одна десятая) процента от размера неисполненного или исполненного ненадлежащим образом обязательства за каждый день такого неисполнения или ненадлежащего исполнения.</w:t>
      </w:r>
    </w:p>
    <w:p w14:paraId="68F6E744" w14:textId="77777777" w:rsidR="001C681A" w:rsidRPr="00E30BB8" w:rsidRDefault="001C681A" w:rsidP="001C681A">
      <w:pPr>
        <w:pStyle w:val="afb"/>
        <w:spacing w:after="0"/>
        <w:ind w:left="360"/>
        <w:rPr>
          <w:b/>
          <w:bCs/>
          <w:sz w:val="24"/>
          <w:szCs w:val="24"/>
        </w:rPr>
      </w:pPr>
    </w:p>
    <w:p w14:paraId="631311DD" w14:textId="77777777" w:rsidR="001C681A" w:rsidRPr="00E30BB8" w:rsidRDefault="001C681A" w:rsidP="001C681A">
      <w:pPr>
        <w:pStyle w:val="afb"/>
        <w:numPr>
          <w:ilvl w:val="0"/>
          <w:numId w:val="30"/>
        </w:numPr>
        <w:tabs>
          <w:tab w:val="left" w:pos="432"/>
        </w:tabs>
        <w:spacing w:after="0"/>
        <w:rPr>
          <w:b/>
          <w:bCs/>
          <w:sz w:val="24"/>
          <w:szCs w:val="24"/>
        </w:rPr>
      </w:pPr>
      <w:r w:rsidRPr="00E30BB8">
        <w:rPr>
          <w:b/>
          <w:bCs/>
          <w:sz w:val="24"/>
          <w:szCs w:val="24"/>
        </w:rPr>
        <w:t>Действия непреодолимой силы</w:t>
      </w:r>
    </w:p>
    <w:p w14:paraId="6DA13648" w14:textId="77777777" w:rsidR="001C681A" w:rsidRPr="00E30BB8" w:rsidRDefault="001C681A" w:rsidP="001C681A">
      <w:pPr>
        <w:tabs>
          <w:tab w:val="left" w:pos="284"/>
        </w:tabs>
        <w:jc w:val="both"/>
      </w:pPr>
      <w:r w:rsidRPr="00E30BB8">
        <w:t>6.1.</w:t>
      </w:r>
      <w:r w:rsidRPr="00E30BB8">
        <w:tab/>
        <w:t>Ни одна из сторон не несет ответственности перед другой стороной за задержку или невыполнение обязательств по настоящему договору,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чрезвычайные и непредотвратимые обстоятельства.</w:t>
      </w:r>
    </w:p>
    <w:p w14:paraId="5CAC50AE" w14:textId="77777777" w:rsidR="001C681A" w:rsidRPr="00E30BB8" w:rsidRDefault="001C681A" w:rsidP="001C681A">
      <w:pPr>
        <w:tabs>
          <w:tab w:val="left" w:pos="284"/>
        </w:tabs>
        <w:jc w:val="both"/>
      </w:pPr>
      <w:r w:rsidRPr="00E30BB8">
        <w:t xml:space="preserve">6.2. Сторона, которая не исполняет своего обязательства, должна письменно известить другую сторону о препятствии и его влиянии на исполнение обязательств по договору не позднее 3 (трех) дней с момента начала их воздействия или прекращения с приложением документов компетентных органов РФ, подтверждающих наступившие обстоятельства как обстоятельства непреодолимой силы. </w:t>
      </w:r>
    </w:p>
    <w:p w14:paraId="59A00C09" w14:textId="77777777" w:rsidR="001C681A" w:rsidRPr="00E30BB8" w:rsidRDefault="001C681A" w:rsidP="001C681A">
      <w:pPr>
        <w:tabs>
          <w:tab w:val="left" w:pos="284"/>
        </w:tabs>
        <w:jc w:val="both"/>
      </w:pPr>
      <w:r w:rsidRPr="00E30BB8">
        <w:t xml:space="preserve">6.3. Если обстоятельства непреодолимой силы действуют на протяжении 3 (трех) последовательных месяцев и не обнаруживают признаков прекращения, настоящий договор может быть расторгнут в одностороннем порядке при отказе от его исполнения полностью по инициативе Поставщика или Покупателя путем направления письменного уведомления другой стороне или по взаимному письменному соглашению сторон. Стороны обязаны осуществить окончательные взаиморасчеты и передачу документации. </w:t>
      </w:r>
    </w:p>
    <w:p w14:paraId="6BFA9387" w14:textId="77777777" w:rsidR="001C681A" w:rsidRPr="00E30BB8" w:rsidRDefault="001C681A" w:rsidP="001C681A">
      <w:pPr>
        <w:tabs>
          <w:tab w:val="left" w:pos="567"/>
        </w:tabs>
        <w:ind w:left="567" w:hanging="567"/>
      </w:pPr>
    </w:p>
    <w:p w14:paraId="06FA8F38" w14:textId="77777777" w:rsidR="001C681A" w:rsidRPr="00E30BB8" w:rsidRDefault="001C681A" w:rsidP="001C681A">
      <w:pPr>
        <w:pStyle w:val="Default"/>
        <w:widowControl w:val="0"/>
        <w:numPr>
          <w:ilvl w:val="0"/>
          <w:numId w:val="30"/>
        </w:numPr>
        <w:tabs>
          <w:tab w:val="left" w:pos="432"/>
        </w:tabs>
        <w:jc w:val="center"/>
        <w:rPr>
          <w:b/>
          <w:bCs/>
          <w:color w:val="auto"/>
          <w:lang w:eastAsia="ru-RU"/>
        </w:rPr>
      </w:pPr>
      <w:r w:rsidRPr="00E30BB8">
        <w:rPr>
          <w:b/>
          <w:bCs/>
          <w:color w:val="auto"/>
          <w:lang w:eastAsia="ru-RU"/>
        </w:rPr>
        <w:t>Конфиденциальность</w:t>
      </w:r>
    </w:p>
    <w:p w14:paraId="5554FD7B" w14:textId="77777777" w:rsidR="001C681A" w:rsidRPr="00E30BB8" w:rsidRDefault="001C681A" w:rsidP="001C681A">
      <w:pPr>
        <w:pStyle w:val="Default"/>
        <w:jc w:val="both"/>
        <w:rPr>
          <w:color w:val="auto"/>
          <w:lang w:eastAsia="ru-RU"/>
        </w:rPr>
      </w:pPr>
      <w:r w:rsidRPr="00E30BB8">
        <w:t>7</w:t>
      </w:r>
      <w:r w:rsidRPr="00E30BB8">
        <w:rPr>
          <w:color w:val="auto"/>
          <w:lang w:eastAsia="ru-RU"/>
        </w:rPr>
        <w:t>.1. Стороны обязуются сохранять строгую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88D42FB" w14:textId="77777777" w:rsidR="001C681A" w:rsidRPr="00E30BB8" w:rsidRDefault="001C681A" w:rsidP="001C681A">
      <w:pPr>
        <w:pStyle w:val="Default"/>
        <w:widowControl w:val="0"/>
        <w:jc w:val="both"/>
        <w:rPr>
          <w:color w:val="auto"/>
          <w:lang w:eastAsia="ru-RU"/>
        </w:rPr>
      </w:pPr>
      <w:r w:rsidRPr="00E30BB8">
        <w:rPr>
          <w:color w:val="auto"/>
          <w:lang w:eastAsia="ru-RU"/>
        </w:rPr>
        <w:t>7.2. К конфиденциальной информации относятся сведения по коммерческой деятельности, финансированию, договорным обязательствам Сторон настоящего Договора.</w:t>
      </w:r>
    </w:p>
    <w:p w14:paraId="1E4F7539" w14:textId="77777777" w:rsidR="001C681A" w:rsidRPr="00E30BB8" w:rsidRDefault="001C681A" w:rsidP="001C681A">
      <w:pPr>
        <w:pStyle w:val="Default"/>
        <w:jc w:val="both"/>
        <w:rPr>
          <w:color w:val="auto"/>
          <w:lang w:eastAsia="ru-RU"/>
        </w:rPr>
      </w:pPr>
      <w:r w:rsidRPr="00E30BB8">
        <w:rPr>
          <w:color w:val="auto"/>
          <w:lang w:eastAsia="ru-RU"/>
        </w:rPr>
        <w:t>7.3. Передача конфиденциальной информации третьим лицам, опубликование или иное разглашение такой информации могут осуществляться только с письменного согласия другой стороны независимо от прекращения действия настоящего Договора.</w:t>
      </w:r>
    </w:p>
    <w:p w14:paraId="6950BD9B" w14:textId="77777777" w:rsidR="001C681A" w:rsidRPr="00E30BB8" w:rsidRDefault="001C681A" w:rsidP="001C681A">
      <w:pPr>
        <w:jc w:val="both"/>
      </w:pPr>
      <w:r w:rsidRPr="00E30BB8">
        <w:t>7.4. За разглашение конфиденциальной информации виновная Сторона возмещает другой Стороне понесенный документально подтвержденный ущерб в полном объеме, упущенная выгода возмещению не подлежит.</w:t>
      </w:r>
    </w:p>
    <w:p w14:paraId="5986E276" w14:textId="77777777" w:rsidR="001C681A" w:rsidRPr="00E30BB8" w:rsidRDefault="001C681A" w:rsidP="001C681A">
      <w:pPr>
        <w:jc w:val="both"/>
      </w:pPr>
      <w:r w:rsidRPr="00E30BB8">
        <w:t>7.5 Стороны не несут ответственности в случае передачи конфиденциальной информации государственным органам, имеющим право её затребовать в соответствии с законодательством РФ.</w:t>
      </w:r>
    </w:p>
    <w:p w14:paraId="26AAAC13" w14:textId="77777777" w:rsidR="001C681A" w:rsidRPr="00E30BB8" w:rsidRDefault="001C681A" w:rsidP="001C681A">
      <w:pPr>
        <w:jc w:val="both"/>
      </w:pPr>
      <w:r w:rsidRPr="00E30BB8">
        <w:t xml:space="preserve">7.6. Стороны вправе заключить отдельное соглашение о Конфиденциальности. В этом случае положения такого соглашения имеют преимущественную силу над настоящим разделом, а само соглашение является неотъемлемой часть настоящего Договора.  </w:t>
      </w:r>
    </w:p>
    <w:p w14:paraId="7C981B42" w14:textId="77777777" w:rsidR="001C681A" w:rsidRPr="00E30BB8" w:rsidRDefault="001C681A" w:rsidP="001C681A">
      <w:pPr>
        <w:jc w:val="both"/>
      </w:pPr>
    </w:p>
    <w:p w14:paraId="725AA251" w14:textId="77777777" w:rsidR="001C681A" w:rsidRPr="00E30BB8" w:rsidRDefault="001C681A" w:rsidP="001C681A">
      <w:pPr>
        <w:pStyle w:val="Default"/>
        <w:numPr>
          <w:ilvl w:val="0"/>
          <w:numId w:val="30"/>
        </w:numPr>
        <w:tabs>
          <w:tab w:val="left" w:pos="432"/>
        </w:tabs>
        <w:jc w:val="center"/>
        <w:rPr>
          <w:b/>
          <w:bCs/>
          <w:color w:val="auto"/>
          <w:lang w:eastAsia="ru-RU"/>
        </w:rPr>
      </w:pPr>
      <w:r w:rsidRPr="00E30BB8">
        <w:rPr>
          <w:b/>
          <w:bCs/>
        </w:rPr>
        <w:t>Прочие условия</w:t>
      </w:r>
    </w:p>
    <w:p w14:paraId="1A11FAA2" w14:textId="77777777" w:rsidR="001C681A" w:rsidRPr="00E30BB8" w:rsidRDefault="001C681A" w:rsidP="001C681A">
      <w:pPr>
        <w:pStyle w:val="afb"/>
        <w:numPr>
          <w:ilvl w:val="1"/>
          <w:numId w:val="29"/>
        </w:numPr>
        <w:spacing w:after="0"/>
        <w:ind w:left="0" w:firstLine="0"/>
        <w:jc w:val="both"/>
        <w:rPr>
          <w:sz w:val="24"/>
          <w:szCs w:val="24"/>
        </w:rPr>
      </w:pPr>
      <w:r w:rsidRPr="00E30BB8">
        <w:rPr>
          <w:sz w:val="24"/>
          <w:szCs w:val="24"/>
        </w:rPr>
        <w:t>Настоящий договор вступает в силу с даты его подписания сторонам действует до полного исполнения обязательств.</w:t>
      </w:r>
    </w:p>
    <w:p w14:paraId="3EC8E069" w14:textId="77777777" w:rsidR="001C681A" w:rsidRPr="00E30BB8" w:rsidRDefault="001C681A" w:rsidP="001C681A">
      <w:pPr>
        <w:pStyle w:val="afb"/>
        <w:numPr>
          <w:ilvl w:val="1"/>
          <w:numId w:val="29"/>
        </w:numPr>
        <w:spacing w:after="0"/>
        <w:ind w:left="0" w:firstLine="0"/>
        <w:jc w:val="both"/>
        <w:rPr>
          <w:sz w:val="24"/>
          <w:szCs w:val="24"/>
        </w:rPr>
      </w:pPr>
      <w:r w:rsidRPr="00E30BB8">
        <w:rPr>
          <w:sz w:val="24"/>
          <w:szCs w:val="24"/>
        </w:rPr>
        <w:t xml:space="preserve"> Прекращение договора полностью или частично не освобождает стороны от ответственности за невыполнение либо ненадлежащее выполнение своих обязательств по настоящему договору.</w:t>
      </w:r>
    </w:p>
    <w:p w14:paraId="3B55E187" w14:textId="77777777" w:rsidR="001C681A" w:rsidRPr="00E30BB8" w:rsidRDefault="001C681A" w:rsidP="001C681A">
      <w:pPr>
        <w:pStyle w:val="afb"/>
        <w:numPr>
          <w:ilvl w:val="1"/>
          <w:numId w:val="29"/>
        </w:numPr>
        <w:spacing w:after="0"/>
        <w:ind w:left="0" w:firstLine="0"/>
        <w:jc w:val="both"/>
        <w:rPr>
          <w:sz w:val="24"/>
          <w:szCs w:val="24"/>
        </w:rPr>
      </w:pPr>
      <w:r w:rsidRPr="00E30BB8">
        <w:rPr>
          <w:sz w:val="24"/>
          <w:szCs w:val="24"/>
        </w:rPr>
        <w:t xml:space="preserve"> Настоящий договор может быть изменен и/или дополнен Сторонами в период его действия на основе их взаимного согласия. Все изменения и дополнения будут иметь силу в том случае, если они оформлены в письменном виде, подписаны сторонами договора и скреплены печатями сторон.</w:t>
      </w:r>
    </w:p>
    <w:p w14:paraId="68B9D986" w14:textId="77777777" w:rsidR="001C681A" w:rsidRPr="00E30BB8" w:rsidRDefault="001C681A" w:rsidP="001C681A">
      <w:pPr>
        <w:pStyle w:val="afb"/>
        <w:numPr>
          <w:ilvl w:val="1"/>
          <w:numId w:val="29"/>
        </w:numPr>
        <w:spacing w:after="0"/>
        <w:ind w:left="0" w:firstLine="0"/>
        <w:jc w:val="both"/>
        <w:rPr>
          <w:sz w:val="24"/>
          <w:szCs w:val="24"/>
        </w:rPr>
      </w:pPr>
      <w:r w:rsidRPr="00E30BB8">
        <w:rPr>
          <w:sz w:val="24"/>
          <w:szCs w:val="24"/>
        </w:rPr>
        <w:t xml:space="preserve"> Все изменения и дополнения к договору, оформленные в соответствии с п. 8.3</w:t>
      </w:r>
      <w:proofErr w:type="gramStart"/>
      <w:r w:rsidRPr="00E30BB8">
        <w:rPr>
          <w:sz w:val="24"/>
          <w:szCs w:val="24"/>
        </w:rPr>
        <w:t>. настоящего</w:t>
      </w:r>
      <w:proofErr w:type="gramEnd"/>
      <w:r w:rsidRPr="00E30BB8">
        <w:rPr>
          <w:sz w:val="24"/>
          <w:szCs w:val="24"/>
        </w:rPr>
        <w:t xml:space="preserve"> договора, являются его неотъемлемой частью.</w:t>
      </w:r>
    </w:p>
    <w:p w14:paraId="3CDACF95" w14:textId="77777777" w:rsidR="001C681A" w:rsidRPr="00E30BB8" w:rsidRDefault="001C681A" w:rsidP="001C681A">
      <w:pPr>
        <w:pStyle w:val="afb"/>
        <w:numPr>
          <w:ilvl w:val="1"/>
          <w:numId w:val="29"/>
        </w:numPr>
        <w:spacing w:after="0"/>
        <w:ind w:left="0" w:firstLine="0"/>
        <w:jc w:val="both"/>
        <w:rPr>
          <w:sz w:val="24"/>
          <w:szCs w:val="24"/>
        </w:rPr>
      </w:pPr>
      <w:r w:rsidRPr="00E30BB8">
        <w:rPr>
          <w:sz w:val="24"/>
          <w:szCs w:val="24"/>
        </w:rPr>
        <w:t>Соблюдение претензионного порядка досудебного урегулирования споров является обязательным для сторон. Претензии и ответы на них направляются стороной в письменной форме и подписываются её руководителем или лицом, временно исполняющими его обязанности, при этом ответ на претензию должен быть направлен другой стороне в 14-тидневный срок со дня получения претензии.</w:t>
      </w:r>
    </w:p>
    <w:p w14:paraId="315A622B" w14:textId="77777777" w:rsidR="001C681A" w:rsidRPr="00E30BB8" w:rsidRDefault="001C681A" w:rsidP="001C681A">
      <w:pPr>
        <w:pStyle w:val="afb"/>
        <w:numPr>
          <w:ilvl w:val="1"/>
          <w:numId w:val="29"/>
        </w:numPr>
        <w:spacing w:after="0"/>
        <w:ind w:left="0" w:firstLine="0"/>
        <w:jc w:val="both"/>
        <w:rPr>
          <w:sz w:val="24"/>
          <w:szCs w:val="24"/>
        </w:rPr>
      </w:pPr>
      <w:r w:rsidRPr="00E30BB8">
        <w:rPr>
          <w:sz w:val="24"/>
          <w:szCs w:val="24"/>
        </w:rPr>
        <w:t>В случае невозможности разрешения путем переговоров, разногласия и споры между Сторонами подлежат разрешению в Арбитражном суде г. Москвы.</w:t>
      </w:r>
    </w:p>
    <w:p w14:paraId="7374D9B2" w14:textId="77777777" w:rsidR="001C681A" w:rsidRPr="00E30BB8" w:rsidRDefault="001C681A" w:rsidP="001C681A">
      <w:pPr>
        <w:pStyle w:val="afb"/>
        <w:numPr>
          <w:ilvl w:val="1"/>
          <w:numId w:val="29"/>
        </w:numPr>
        <w:spacing w:after="0"/>
        <w:ind w:left="0" w:firstLine="0"/>
        <w:jc w:val="both"/>
        <w:rPr>
          <w:sz w:val="24"/>
          <w:szCs w:val="24"/>
        </w:rPr>
      </w:pPr>
      <w:r w:rsidRPr="00E30BB8">
        <w:rPr>
          <w:sz w:val="24"/>
          <w:szCs w:val="24"/>
        </w:rPr>
        <w:t>При изменении наименования, адреса, банковских реквизитов или реорганизации, Стороны информируют друг друга посредством факсимильной связи или письменном виде в десятидневный срок с момента наступления обстоятельств, указанных в настоящем пункте.</w:t>
      </w:r>
    </w:p>
    <w:p w14:paraId="64D065D7" w14:textId="77777777" w:rsidR="001C681A" w:rsidRPr="00E30BB8" w:rsidRDefault="001C681A" w:rsidP="001C681A">
      <w:pPr>
        <w:numPr>
          <w:ilvl w:val="1"/>
          <w:numId w:val="29"/>
        </w:numPr>
        <w:ind w:left="0" w:firstLine="0"/>
        <w:jc w:val="both"/>
      </w:pPr>
      <w:r w:rsidRPr="00E30BB8">
        <w:t xml:space="preserve"> Стороны гарантируют друг другу, что лица, подписывающие Договор и принимающие Товар по нему, имеют полномочия, и обязуются сообщать друг другу об отозванных доверенностях и нести ответственность за Товар, отгруженный по отозванной доверенности.</w:t>
      </w:r>
    </w:p>
    <w:p w14:paraId="29DFE3C4" w14:textId="77777777" w:rsidR="001C681A" w:rsidRPr="00E30BB8" w:rsidRDefault="001C681A" w:rsidP="001C681A">
      <w:pPr>
        <w:pStyle w:val="afb"/>
        <w:numPr>
          <w:ilvl w:val="1"/>
          <w:numId w:val="29"/>
        </w:numPr>
        <w:spacing w:after="0"/>
        <w:ind w:left="0" w:firstLine="0"/>
        <w:jc w:val="left"/>
        <w:rPr>
          <w:sz w:val="24"/>
          <w:szCs w:val="24"/>
        </w:rPr>
      </w:pPr>
      <w:r w:rsidRPr="00E30BB8">
        <w:rPr>
          <w:sz w:val="24"/>
          <w:szCs w:val="24"/>
        </w:rPr>
        <w:t>Договор составлен в двух экземплярах, имеющих равную юридическую силу, по одному экземпляру для каждой Стороны.</w:t>
      </w:r>
    </w:p>
    <w:p w14:paraId="0D3196F2" w14:textId="77777777" w:rsidR="001C681A" w:rsidRPr="00E30BB8" w:rsidRDefault="001C681A" w:rsidP="001C681A">
      <w:pPr>
        <w:pStyle w:val="afb"/>
        <w:numPr>
          <w:ilvl w:val="1"/>
          <w:numId w:val="29"/>
        </w:numPr>
        <w:spacing w:after="0"/>
        <w:ind w:left="0" w:firstLine="0"/>
        <w:jc w:val="both"/>
        <w:rPr>
          <w:sz w:val="24"/>
          <w:szCs w:val="24"/>
        </w:rPr>
      </w:pPr>
      <w:r w:rsidRPr="00E30BB8">
        <w:rPr>
          <w:sz w:val="24"/>
          <w:szCs w:val="24"/>
        </w:rPr>
        <w:t xml:space="preserve">Настоящий договор регулируется законодательством РФ, в том числе нормами гражданского кодекса РФ, регулирующим поставку товаров (гл. 30 ГК РФ). </w:t>
      </w:r>
    </w:p>
    <w:p w14:paraId="427872FE" w14:textId="77777777" w:rsidR="001C681A" w:rsidRPr="00E30BB8" w:rsidRDefault="001C681A" w:rsidP="001C681A">
      <w:pPr>
        <w:pStyle w:val="afb"/>
        <w:spacing w:after="0"/>
        <w:jc w:val="both"/>
        <w:rPr>
          <w:sz w:val="24"/>
          <w:szCs w:val="24"/>
        </w:rPr>
      </w:pPr>
    </w:p>
    <w:p w14:paraId="21E05324" w14:textId="77777777" w:rsidR="001C681A" w:rsidRPr="00E30BB8" w:rsidRDefault="001C681A" w:rsidP="001C681A">
      <w:pPr>
        <w:pStyle w:val="afb"/>
        <w:numPr>
          <w:ilvl w:val="0"/>
          <w:numId w:val="30"/>
        </w:numPr>
        <w:tabs>
          <w:tab w:val="left" w:pos="432"/>
        </w:tabs>
        <w:spacing w:after="0"/>
        <w:rPr>
          <w:b/>
          <w:bCs/>
          <w:sz w:val="24"/>
          <w:szCs w:val="24"/>
        </w:rPr>
      </w:pPr>
      <w:r w:rsidRPr="00E30BB8">
        <w:rPr>
          <w:b/>
          <w:bCs/>
          <w:sz w:val="24"/>
          <w:szCs w:val="24"/>
        </w:rPr>
        <w:t>Реквизиты сторон</w:t>
      </w:r>
    </w:p>
    <w:p w14:paraId="35E24FE4" w14:textId="77777777" w:rsidR="001C681A" w:rsidRPr="00E30BB8" w:rsidRDefault="001C681A" w:rsidP="001C681A">
      <w:pPr>
        <w:pStyle w:val="afb"/>
        <w:spacing w:after="0"/>
        <w:ind w:left="432"/>
        <w:rPr>
          <w:b/>
          <w:bCs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1C681A" w:rsidRPr="00E30BB8" w14:paraId="7AB40D3E" w14:textId="77777777" w:rsidTr="00A71803">
        <w:trPr>
          <w:trHeight w:val="50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A011" w14:textId="77777777" w:rsidR="001C681A" w:rsidRPr="00E30BB8" w:rsidRDefault="001C681A" w:rsidP="00A71803">
            <w:pPr>
              <w:rPr>
                <w:b/>
              </w:rPr>
            </w:pPr>
            <w:r w:rsidRPr="00E30BB8">
              <w:rPr>
                <w:b/>
              </w:rPr>
              <w:t>Поставщик:</w:t>
            </w:r>
          </w:p>
          <w:p w14:paraId="464C7588" w14:textId="77777777" w:rsidR="001C681A" w:rsidRPr="00E30BB8" w:rsidRDefault="001C681A" w:rsidP="00A71803">
            <w:pPr>
              <w:rPr>
                <w:b/>
              </w:rPr>
            </w:pPr>
            <w:r w:rsidRPr="00E30BB8">
              <w:rPr>
                <w:b/>
              </w:rPr>
              <w:t>_____ «__________»</w:t>
            </w:r>
          </w:p>
          <w:p w14:paraId="7E45B593" w14:textId="77777777" w:rsidR="001C681A" w:rsidRPr="00E30BB8" w:rsidRDefault="001C681A" w:rsidP="00A71803">
            <w:r w:rsidRPr="00E30BB8">
              <w:t>Адрес места нахождения________________</w:t>
            </w:r>
          </w:p>
          <w:p w14:paraId="5353BA11" w14:textId="77777777" w:rsidR="001C681A" w:rsidRPr="00E30BB8" w:rsidRDefault="001C681A" w:rsidP="00A71803">
            <w:r w:rsidRPr="00E30BB8">
              <w:t>ИНН ___________________</w:t>
            </w:r>
          </w:p>
          <w:p w14:paraId="4E160D25" w14:textId="77777777" w:rsidR="001C681A" w:rsidRPr="00E30BB8" w:rsidRDefault="001C681A" w:rsidP="00A71803">
            <w:r w:rsidRPr="00E30BB8">
              <w:t>КПП ____________________</w:t>
            </w:r>
          </w:p>
          <w:p w14:paraId="3F031EA8" w14:textId="77777777" w:rsidR="001C681A" w:rsidRPr="00E30BB8" w:rsidRDefault="001C681A" w:rsidP="00A71803">
            <w:proofErr w:type="gramStart"/>
            <w:r w:rsidRPr="00E30BB8">
              <w:t>р</w:t>
            </w:r>
            <w:proofErr w:type="gramEnd"/>
            <w:r w:rsidRPr="00E30BB8">
              <w:t>/с_______________________</w:t>
            </w:r>
          </w:p>
          <w:p w14:paraId="75BBE12E" w14:textId="77777777" w:rsidR="001C681A" w:rsidRPr="00E30BB8" w:rsidRDefault="001C681A" w:rsidP="00A71803">
            <w:proofErr w:type="gramStart"/>
            <w:r w:rsidRPr="00E30BB8">
              <w:t>к</w:t>
            </w:r>
            <w:proofErr w:type="gramEnd"/>
            <w:r w:rsidRPr="00E30BB8">
              <w:t>/с _______________________</w:t>
            </w:r>
          </w:p>
          <w:p w14:paraId="43BA8CDC" w14:textId="77777777" w:rsidR="001C681A" w:rsidRPr="00E30BB8" w:rsidRDefault="001C681A" w:rsidP="00A71803">
            <w:r w:rsidRPr="00E30BB8">
              <w:t xml:space="preserve">БИК _____________________  </w:t>
            </w:r>
          </w:p>
          <w:p w14:paraId="66BAA42B" w14:textId="77777777" w:rsidR="001C681A" w:rsidRPr="00E30BB8" w:rsidRDefault="001C681A" w:rsidP="00A71803"/>
          <w:p w14:paraId="2138F411" w14:textId="77777777" w:rsidR="001C681A" w:rsidRPr="00E30BB8" w:rsidRDefault="001C681A" w:rsidP="00A71803">
            <w:r w:rsidRPr="00E30BB8">
              <w:t>__________________________</w:t>
            </w:r>
          </w:p>
          <w:p w14:paraId="20F7FFFA" w14:textId="77777777" w:rsidR="001C681A" w:rsidRPr="00E30BB8" w:rsidRDefault="001C681A" w:rsidP="00A71803">
            <w:r w:rsidRPr="00E30BB8">
              <w:t>_________________________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3DE74" w14:textId="77777777" w:rsidR="001C681A" w:rsidRPr="00E30BB8" w:rsidRDefault="001C681A" w:rsidP="00A71803">
            <w:pPr>
              <w:rPr>
                <w:b/>
              </w:rPr>
            </w:pPr>
            <w:r w:rsidRPr="00E30BB8">
              <w:rPr>
                <w:b/>
              </w:rPr>
              <w:t>Покупатель:</w:t>
            </w:r>
          </w:p>
          <w:p w14:paraId="2C19F0AB" w14:textId="77777777" w:rsidR="001C681A" w:rsidRPr="00E30BB8" w:rsidRDefault="001C681A" w:rsidP="00A71803">
            <w:pPr>
              <w:rPr>
                <w:b/>
              </w:rPr>
            </w:pPr>
            <w:r w:rsidRPr="00E30BB8">
              <w:rPr>
                <w:b/>
              </w:rPr>
              <w:t>ООО «ТрансЛес»</w:t>
            </w:r>
          </w:p>
          <w:p w14:paraId="7A329281" w14:textId="0B9C26C3" w:rsidR="001C681A" w:rsidRPr="00E30BB8" w:rsidRDefault="00424F51" w:rsidP="00A71803">
            <w:r w:rsidRPr="00E30BB8">
              <w:t>Адрес места нахождения (совпадает с почтовым)</w:t>
            </w:r>
            <w:r w:rsidR="001C681A" w:rsidRPr="00E30BB8">
              <w:t xml:space="preserve">: </w:t>
            </w:r>
            <w:r w:rsidRPr="00E30BB8">
              <w:t>107140, город Москва, улица Верхняя Красносельская, дом 16</w:t>
            </w:r>
          </w:p>
          <w:p w14:paraId="77892551" w14:textId="431F287E" w:rsidR="001C681A" w:rsidRPr="00E30BB8" w:rsidRDefault="001C681A" w:rsidP="00A71803">
            <w:r w:rsidRPr="00E30BB8">
              <w:t xml:space="preserve">ИНН/КПП: </w:t>
            </w:r>
            <w:r w:rsidR="00106C48" w:rsidRPr="00E30BB8">
              <w:t>7708586346 / 770801001</w:t>
            </w:r>
          </w:p>
          <w:p w14:paraId="63698DCF" w14:textId="121395FE" w:rsidR="001C681A" w:rsidRPr="00E30BB8" w:rsidRDefault="001C681A" w:rsidP="00A71803">
            <w:r w:rsidRPr="00E30BB8">
              <w:t xml:space="preserve">Расчётный счёт: </w:t>
            </w:r>
            <w:r w:rsidR="00106C48" w:rsidRPr="00E30BB8">
              <w:t>40702810800190000727</w:t>
            </w:r>
          </w:p>
          <w:p w14:paraId="63722D77" w14:textId="3A72C805" w:rsidR="001C681A" w:rsidRPr="00E30BB8" w:rsidRDefault="001C681A" w:rsidP="00A71803">
            <w:r w:rsidRPr="00E30BB8">
              <w:t xml:space="preserve">Корреспондентский счёт: </w:t>
            </w:r>
            <w:r w:rsidR="009251CA" w:rsidRPr="00E30BB8">
              <w:t>30101810700000000187</w:t>
            </w:r>
          </w:p>
          <w:p w14:paraId="2E472452" w14:textId="6EACF6AB" w:rsidR="001C681A" w:rsidRPr="00E30BB8" w:rsidRDefault="001C681A" w:rsidP="00A71803">
            <w:r w:rsidRPr="00E30BB8">
              <w:t xml:space="preserve">Банк: </w:t>
            </w:r>
            <w:r w:rsidR="009251CA" w:rsidRPr="00E30BB8">
              <w:t xml:space="preserve">БАНК </w:t>
            </w:r>
            <w:proofErr w:type="gramStart"/>
            <w:r w:rsidR="009251CA" w:rsidRPr="00E30BB8">
              <w:t>ВТБ  (</w:t>
            </w:r>
            <w:proofErr w:type="gramEnd"/>
            <w:r w:rsidR="009251CA" w:rsidRPr="00E30BB8">
              <w:t xml:space="preserve">ПАО) </w:t>
            </w:r>
            <w:proofErr w:type="spellStart"/>
            <w:r w:rsidR="009251CA" w:rsidRPr="00E30BB8">
              <w:t>г.Москва</w:t>
            </w:r>
            <w:proofErr w:type="spellEnd"/>
          </w:p>
          <w:p w14:paraId="7A491B74" w14:textId="02E95B97" w:rsidR="001C681A" w:rsidRPr="00E30BB8" w:rsidRDefault="001C681A" w:rsidP="00A71803">
            <w:r w:rsidRPr="00E30BB8">
              <w:t xml:space="preserve">БИК: </w:t>
            </w:r>
            <w:r w:rsidR="009251CA" w:rsidRPr="00E30BB8">
              <w:t>044525187</w:t>
            </w:r>
          </w:p>
          <w:p w14:paraId="61AF1DC9" w14:textId="77777777" w:rsidR="001C681A" w:rsidRPr="00E30BB8" w:rsidRDefault="001C681A" w:rsidP="00A71803"/>
          <w:p w14:paraId="1616908C" w14:textId="77777777" w:rsidR="001C681A" w:rsidRPr="00E30BB8" w:rsidRDefault="001C681A" w:rsidP="00A71803"/>
        </w:tc>
      </w:tr>
      <w:tr w:rsidR="001C681A" w:rsidRPr="00E30BB8" w14:paraId="2403E535" w14:textId="77777777" w:rsidTr="00A7180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D012D" w14:textId="77777777" w:rsidR="001C681A" w:rsidRPr="00E30BB8" w:rsidRDefault="001C681A" w:rsidP="00A71803">
            <w:pPr>
              <w:rPr>
                <w:b/>
              </w:rPr>
            </w:pPr>
            <w:r w:rsidRPr="00E30BB8">
              <w:rPr>
                <w:b/>
              </w:rPr>
              <w:t>______________ /___________/</w:t>
            </w:r>
          </w:p>
          <w:p w14:paraId="38D30CB7" w14:textId="77777777" w:rsidR="001C681A" w:rsidRPr="00E30BB8" w:rsidRDefault="001C681A" w:rsidP="00A71803">
            <w:r w:rsidRPr="00E30BB8">
              <w:rPr>
                <w:b/>
              </w:rPr>
              <w:t>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B9B81" w14:textId="02D776F9" w:rsidR="001C681A" w:rsidRPr="00E30BB8" w:rsidRDefault="009251CA" w:rsidP="00A71803">
            <w:pPr>
              <w:rPr>
                <w:b/>
              </w:rPr>
            </w:pPr>
            <w:r w:rsidRPr="00E30BB8">
              <w:rPr>
                <w:b/>
              </w:rPr>
              <w:t>________________/А.А.Барбариуш</w:t>
            </w:r>
            <w:r w:rsidR="001C681A" w:rsidRPr="00E30BB8">
              <w:rPr>
                <w:b/>
              </w:rPr>
              <w:t>/</w:t>
            </w:r>
          </w:p>
          <w:p w14:paraId="53A9613B" w14:textId="77777777" w:rsidR="001C681A" w:rsidRPr="00E30BB8" w:rsidRDefault="001C681A" w:rsidP="00A71803">
            <w:pPr>
              <w:rPr>
                <w:b/>
              </w:rPr>
            </w:pPr>
            <w:r w:rsidRPr="00E30BB8">
              <w:rPr>
                <w:b/>
              </w:rPr>
              <w:t>М.П.</w:t>
            </w:r>
          </w:p>
        </w:tc>
      </w:tr>
    </w:tbl>
    <w:p w14:paraId="447CF4C0" w14:textId="77777777" w:rsidR="001C681A" w:rsidRPr="00E30BB8" w:rsidRDefault="001C681A" w:rsidP="001C681A">
      <w:pPr>
        <w:pStyle w:val="afb"/>
        <w:tabs>
          <w:tab w:val="left" w:pos="5567"/>
        </w:tabs>
        <w:spacing w:after="0"/>
        <w:rPr>
          <w:b/>
          <w:bCs/>
          <w:sz w:val="24"/>
          <w:szCs w:val="24"/>
        </w:rPr>
      </w:pPr>
    </w:p>
    <w:p w14:paraId="3907AA6F" w14:textId="2423B8FE" w:rsidR="001C681A" w:rsidRPr="00E30BB8" w:rsidRDefault="001C681A" w:rsidP="003F06A2">
      <w:pPr>
        <w:jc w:val="right"/>
        <w:rPr>
          <w:b/>
          <w:spacing w:val="-3"/>
        </w:rPr>
      </w:pPr>
      <w:r w:rsidRPr="00E30BB8">
        <w:rPr>
          <w:b/>
          <w:bCs/>
        </w:rPr>
        <w:br w:type="page"/>
      </w:r>
    </w:p>
    <w:p w14:paraId="76223432" w14:textId="77777777" w:rsidR="001C681A" w:rsidRPr="00E30BB8" w:rsidRDefault="001C681A" w:rsidP="001C681A">
      <w:pPr>
        <w:pStyle w:val="afff4"/>
        <w:rPr>
          <w:b w:val="0"/>
          <w:sz w:val="24"/>
          <w:szCs w:val="24"/>
        </w:rPr>
      </w:pPr>
      <w:r w:rsidRPr="00E30BB8">
        <w:rPr>
          <w:b w:val="0"/>
          <w:sz w:val="24"/>
          <w:szCs w:val="24"/>
        </w:rPr>
        <w:t xml:space="preserve">СПЕЦИФИКАЦИЯ </w:t>
      </w:r>
    </w:p>
    <w:p w14:paraId="19395422" w14:textId="77777777" w:rsidR="001C681A" w:rsidRPr="00E30BB8" w:rsidRDefault="001C681A" w:rsidP="001C681A">
      <w:pPr>
        <w:shd w:val="clear" w:color="auto" w:fill="FFFFFF"/>
        <w:jc w:val="center"/>
      </w:pPr>
      <w:proofErr w:type="gramStart"/>
      <w:r w:rsidRPr="00E30BB8">
        <w:rPr>
          <w:color w:val="000000"/>
        </w:rPr>
        <w:t>к</w:t>
      </w:r>
      <w:proofErr w:type="gramEnd"/>
      <w:r w:rsidRPr="00E30BB8">
        <w:rPr>
          <w:color w:val="000000"/>
        </w:rPr>
        <w:t xml:space="preserve"> Договору поставки </w:t>
      </w:r>
      <w:r w:rsidRPr="00E30BB8">
        <w:t>№</w:t>
      </w:r>
      <w:r w:rsidRPr="00E30BB8">
        <w:rPr>
          <w:caps/>
        </w:rPr>
        <w:t xml:space="preserve"> </w:t>
      </w:r>
      <w:r w:rsidRPr="00E30BB8">
        <w:rPr>
          <w:bCs/>
          <w:smallCaps/>
        </w:rPr>
        <w:t xml:space="preserve">__________ </w:t>
      </w:r>
      <w:r w:rsidRPr="00E30BB8">
        <w:t>от «______» _______________ 20__ г.</w:t>
      </w:r>
    </w:p>
    <w:p w14:paraId="475D5A78" w14:textId="77777777" w:rsidR="001C681A" w:rsidRPr="00E30BB8" w:rsidRDefault="001C681A" w:rsidP="001C681A">
      <w:pPr>
        <w:shd w:val="clear" w:color="auto" w:fill="FFFFFF"/>
        <w:jc w:val="center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8"/>
        <w:gridCol w:w="4769"/>
      </w:tblGrid>
      <w:tr w:rsidR="001C681A" w:rsidRPr="00E30BB8" w14:paraId="316DE789" w14:textId="77777777" w:rsidTr="00A71803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47752" w14:textId="77777777" w:rsidR="001C681A" w:rsidRPr="00E30BB8" w:rsidRDefault="001C681A" w:rsidP="00A71803">
            <w:pPr>
              <w:tabs>
                <w:tab w:val="left" w:pos="750"/>
                <w:tab w:val="left" w:pos="2980"/>
                <w:tab w:val="center" w:pos="4677"/>
              </w:tabs>
              <w:rPr>
                <w:b/>
                <w:bCs/>
                <w:smallCaps/>
              </w:rPr>
            </w:pPr>
            <w:r w:rsidRPr="00E30BB8">
              <w:t>г. ___________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27ACE" w14:textId="77777777" w:rsidR="001C681A" w:rsidRPr="00E30BB8" w:rsidRDefault="001C681A" w:rsidP="00A71803">
            <w:pPr>
              <w:tabs>
                <w:tab w:val="left" w:pos="750"/>
                <w:tab w:val="left" w:pos="2980"/>
                <w:tab w:val="center" w:pos="4677"/>
              </w:tabs>
              <w:jc w:val="right"/>
              <w:rPr>
                <w:b/>
                <w:bCs/>
                <w:smallCaps/>
              </w:rPr>
            </w:pPr>
            <w:r w:rsidRPr="00E30BB8">
              <w:t>«_______» _____________ 20__ г.</w:t>
            </w:r>
          </w:p>
        </w:tc>
      </w:tr>
    </w:tbl>
    <w:p w14:paraId="60583D2C" w14:textId="77777777" w:rsidR="001C681A" w:rsidRPr="00E30BB8" w:rsidRDefault="001C681A" w:rsidP="001C681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342FA8FC" w14:textId="77777777" w:rsidR="001C681A" w:rsidRPr="00E30BB8" w:rsidRDefault="001C681A" w:rsidP="001C681A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E30BB8">
        <w:rPr>
          <w:color w:val="000000"/>
        </w:rPr>
        <w:t>Поставщик обязуется поставить следующий товар:</w:t>
      </w:r>
    </w:p>
    <w:p w14:paraId="2372A9E2" w14:textId="77777777" w:rsidR="001C681A" w:rsidRPr="00E30BB8" w:rsidRDefault="001C681A" w:rsidP="001C681A">
      <w:pPr>
        <w:shd w:val="clear" w:color="auto" w:fill="FFFFFF"/>
        <w:rPr>
          <w:color w:val="000000"/>
        </w:rPr>
      </w:pPr>
    </w:p>
    <w:tbl>
      <w:tblPr>
        <w:tblW w:w="963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623"/>
        <w:gridCol w:w="851"/>
        <w:gridCol w:w="850"/>
        <w:gridCol w:w="1560"/>
        <w:gridCol w:w="1275"/>
      </w:tblGrid>
      <w:tr w:rsidR="001C681A" w:rsidRPr="00E30BB8" w14:paraId="532EF8DA" w14:textId="77777777" w:rsidTr="00A71803">
        <w:trPr>
          <w:trHeight w:val="769"/>
        </w:trPr>
        <w:tc>
          <w:tcPr>
            <w:tcW w:w="4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EC10E2" w14:textId="77777777" w:rsidR="001C681A" w:rsidRPr="00E30BB8" w:rsidRDefault="001C681A" w:rsidP="00A71803">
            <w:pPr>
              <w:jc w:val="center"/>
              <w:rPr>
                <w:b/>
                <w:bCs/>
              </w:rPr>
            </w:pPr>
            <w:r w:rsidRPr="00E30BB8">
              <w:rPr>
                <w:b/>
                <w:bCs/>
              </w:rPr>
              <w:t>№ п/п</w:t>
            </w:r>
          </w:p>
        </w:tc>
        <w:tc>
          <w:tcPr>
            <w:tcW w:w="462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0500A" w14:textId="77777777" w:rsidR="001C681A" w:rsidRPr="00E30BB8" w:rsidRDefault="001C681A" w:rsidP="00A71803">
            <w:pPr>
              <w:jc w:val="center"/>
              <w:rPr>
                <w:b/>
                <w:bCs/>
              </w:rPr>
            </w:pPr>
            <w:r w:rsidRPr="00E30BB8">
              <w:rPr>
                <w:b/>
                <w:bCs/>
              </w:rPr>
              <w:t>Наименование</w:t>
            </w:r>
          </w:p>
          <w:p w14:paraId="531B9AB3" w14:textId="77777777" w:rsidR="001C681A" w:rsidRPr="00E30BB8" w:rsidRDefault="001C681A" w:rsidP="00A71803">
            <w:pPr>
              <w:jc w:val="center"/>
              <w:rPr>
                <w:b/>
                <w:bCs/>
              </w:rPr>
            </w:pPr>
            <w:r w:rsidRPr="00E30BB8">
              <w:rPr>
                <w:b/>
                <w:bCs/>
              </w:rPr>
              <w:t>Товара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0AAF33" w14:textId="77777777" w:rsidR="001C681A" w:rsidRPr="00E30BB8" w:rsidRDefault="001C681A" w:rsidP="00A71803">
            <w:pPr>
              <w:jc w:val="center"/>
              <w:rPr>
                <w:b/>
                <w:bCs/>
              </w:rPr>
            </w:pPr>
            <w:r w:rsidRPr="00E30BB8">
              <w:rPr>
                <w:b/>
                <w:bCs/>
              </w:rPr>
              <w:t>Ед. изм.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F02020" w14:textId="77777777" w:rsidR="001C681A" w:rsidRPr="00E30BB8" w:rsidRDefault="001C681A" w:rsidP="00A71803">
            <w:pPr>
              <w:jc w:val="center"/>
              <w:rPr>
                <w:b/>
                <w:bCs/>
              </w:rPr>
            </w:pPr>
            <w:r w:rsidRPr="00E30BB8">
              <w:rPr>
                <w:b/>
                <w:bCs/>
              </w:rPr>
              <w:t>Кол-во</w:t>
            </w:r>
          </w:p>
          <w:p w14:paraId="480D5B58" w14:textId="77777777" w:rsidR="001C681A" w:rsidRPr="00E30BB8" w:rsidRDefault="001C681A" w:rsidP="00A71803">
            <w:pPr>
              <w:jc w:val="center"/>
              <w:rPr>
                <w:b/>
                <w:bCs/>
              </w:rPr>
            </w:pPr>
            <w:r w:rsidRPr="00E30BB8">
              <w:rPr>
                <w:b/>
                <w:bCs/>
              </w:rPr>
              <w:t>шт.</w:t>
            </w:r>
          </w:p>
        </w:tc>
        <w:tc>
          <w:tcPr>
            <w:tcW w:w="156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761224" w14:textId="77777777" w:rsidR="001C681A" w:rsidRPr="00E30BB8" w:rsidRDefault="001C681A" w:rsidP="00A71803">
            <w:pPr>
              <w:jc w:val="center"/>
              <w:rPr>
                <w:b/>
                <w:bCs/>
              </w:rPr>
            </w:pPr>
            <w:proofErr w:type="gramStart"/>
            <w:r w:rsidRPr="00E30BB8">
              <w:rPr>
                <w:b/>
                <w:bCs/>
              </w:rPr>
              <w:t>Цена  НДС</w:t>
            </w:r>
            <w:proofErr w:type="gramEnd"/>
            <w:r w:rsidRPr="00E30BB8">
              <w:rPr>
                <w:b/>
                <w:bCs/>
              </w:rPr>
              <w:t xml:space="preserve"> в </w:t>
            </w:r>
            <w:proofErr w:type="spellStart"/>
            <w:r w:rsidRPr="00E30BB8">
              <w:rPr>
                <w:b/>
                <w:bCs/>
              </w:rPr>
              <w:t>т.ч</w:t>
            </w:r>
            <w:proofErr w:type="spellEnd"/>
            <w:r w:rsidRPr="00E30BB8">
              <w:rPr>
                <w:b/>
                <w:bCs/>
              </w:rPr>
              <w:t>.</w:t>
            </w:r>
          </w:p>
          <w:p w14:paraId="23A2BA62" w14:textId="77777777" w:rsidR="001C681A" w:rsidRPr="00E30BB8" w:rsidRDefault="001C681A" w:rsidP="00A71803">
            <w:pPr>
              <w:jc w:val="center"/>
              <w:rPr>
                <w:b/>
                <w:bCs/>
              </w:rPr>
            </w:pPr>
            <w:proofErr w:type="gramStart"/>
            <w:r w:rsidRPr="00E30BB8">
              <w:rPr>
                <w:b/>
                <w:bCs/>
              </w:rPr>
              <w:t>за</w:t>
            </w:r>
            <w:proofErr w:type="gramEnd"/>
            <w:r w:rsidRPr="00E30BB8">
              <w:rPr>
                <w:b/>
                <w:bCs/>
              </w:rPr>
              <w:t xml:space="preserve"> ед.  руб.</w:t>
            </w:r>
          </w:p>
        </w:tc>
        <w:tc>
          <w:tcPr>
            <w:tcW w:w="127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50A22" w14:textId="77777777" w:rsidR="001C681A" w:rsidRPr="00E30BB8" w:rsidRDefault="001C681A" w:rsidP="00A71803">
            <w:pPr>
              <w:jc w:val="center"/>
              <w:rPr>
                <w:b/>
                <w:bCs/>
              </w:rPr>
            </w:pPr>
            <w:proofErr w:type="gramStart"/>
            <w:r w:rsidRPr="00E30BB8">
              <w:rPr>
                <w:b/>
                <w:bCs/>
              </w:rPr>
              <w:t>Сумма ,</w:t>
            </w:r>
            <w:proofErr w:type="gramEnd"/>
          </w:p>
          <w:p w14:paraId="6BF28D98" w14:textId="77777777" w:rsidR="001C681A" w:rsidRPr="00E30BB8" w:rsidRDefault="001C681A" w:rsidP="00A71803">
            <w:pPr>
              <w:jc w:val="center"/>
              <w:rPr>
                <w:b/>
                <w:bCs/>
              </w:rPr>
            </w:pPr>
            <w:r w:rsidRPr="00E30BB8">
              <w:rPr>
                <w:b/>
                <w:bCs/>
              </w:rPr>
              <w:t xml:space="preserve"> руб. НДС в </w:t>
            </w:r>
            <w:proofErr w:type="spellStart"/>
            <w:r w:rsidRPr="00E30BB8">
              <w:rPr>
                <w:b/>
                <w:bCs/>
              </w:rPr>
              <w:t>т.ч</w:t>
            </w:r>
            <w:proofErr w:type="spellEnd"/>
            <w:r w:rsidRPr="00E30BB8">
              <w:rPr>
                <w:b/>
                <w:bCs/>
              </w:rPr>
              <w:t>.</w:t>
            </w:r>
          </w:p>
        </w:tc>
      </w:tr>
      <w:tr w:rsidR="00CA1505" w:rsidRPr="00E30BB8" w14:paraId="08E6D158" w14:textId="77777777" w:rsidTr="00904B2C">
        <w:trPr>
          <w:trHeight w:val="306"/>
        </w:trPr>
        <w:tc>
          <w:tcPr>
            <w:tcW w:w="48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0DAE1E" w14:textId="529BF62C" w:rsidR="00CA1505" w:rsidRPr="00E30BB8" w:rsidRDefault="00CA1505" w:rsidP="00A71803">
            <w:pPr>
              <w:jc w:val="center"/>
            </w:pPr>
            <w:r w:rsidRPr="00E30BB8">
              <w:t>1</w:t>
            </w:r>
          </w:p>
        </w:tc>
        <w:tc>
          <w:tcPr>
            <w:tcW w:w="9159" w:type="dxa"/>
            <w:gridSpan w:val="5"/>
            <w:tcBorders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7A8901" w14:textId="2D020502" w:rsidR="00CA1505" w:rsidRPr="00E30BB8" w:rsidRDefault="00CA1505" w:rsidP="00904023">
            <w:r w:rsidRPr="00E30BB8">
              <w:rPr>
                <w:b/>
                <w:bCs/>
                <w:color w:val="000000"/>
              </w:rPr>
              <w:t>Сервер</w:t>
            </w:r>
            <w:r w:rsidR="00B21B3E" w:rsidRPr="00E30BB8">
              <w:rPr>
                <w:b/>
                <w:bCs/>
                <w:color w:val="000000"/>
              </w:rPr>
              <w:t>-</w:t>
            </w:r>
            <w:proofErr w:type="gramStart"/>
            <w:r w:rsidR="00B21B3E" w:rsidRPr="00E30BB8">
              <w:rPr>
                <w:b/>
                <w:bCs/>
                <w:color w:val="000000"/>
              </w:rPr>
              <w:t xml:space="preserve">1 </w:t>
            </w:r>
            <w:r w:rsidRPr="00E30BB8">
              <w:rPr>
                <w:b/>
                <w:bCs/>
                <w:color w:val="000000"/>
              </w:rPr>
              <w:t xml:space="preserve"> в</w:t>
            </w:r>
            <w:proofErr w:type="gramEnd"/>
            <w:r w:rsidRPr="00E30BB8">
              <w:rPr>
                <w:b/>
                <w:bCs/>
                <w:color w:val="000000"/>
              </w:rPr>
              <w:t xml:space="preserve"> составе:</w:t>
            </w:r>
          </w:p>
        </w:tc>
      </w:tr>
      <w:tr w:rsidR="00CA1505" w:rsidRPr="00E30BB8" w14:paraId="1230A35C" w14:textId="77777777" w:rsidTr="00A7180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909349" w14:textId="77777777" w:rsidR="00CA1505" w:rsidRPr="00E30BB8" w:rsidRDefault="00CA1505" w:rsidP="00A71803">
            <w:pPr>
              <w:jc w:val="center"/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6F2200" w14:textId="2259DE20" w:rsidR="00CA1505" w:rsidRPr="00E30BB8" w:rsidRDefault="00CA1505" w:rsidP="00A718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78229B" w14:textId="4F14696D" w:rsidR="00CA1505" w:rsidRPr="00E30BB8" w:rsidRDefault="00CA1505" w:rsidP="00A7180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46E86" w14:textId="22F6A0C9" w:rsidR="00CA1505" w:rsidRPr="00E30BB8" w:rsidRDefault="00CA1505" w:rsidP="00A71803">
            <w:pPr>
              <w:jc w:val="center"/>
              <w:rPr>
                <w:lang w:val="en-US"/>
              </w:rPr>
            </w:pPr>
            <w:r w:rsidRPr="00E30BB8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A0D8D5" w14:textId="77777777" w:rsidR="00CA1505" w:rsidRPr="00E30BB8" w:rsidRDefault="00CA1505" w:rsidP="00A7180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B282B" w14:textId="77777777" w:rsidR="00CA1505" w:rsidRPr="00E30BB8" w:rsidRDefault="00CA1505" w:rsidP="00A71803">
            <w:pPr>
              <w:jc w:val="center"/>
              <w:rPr>
                <w:lang w:val="en-US"/>
              </w:rPr>
            </w:pPr>
          </w:p>
        </w:tc>
      </w:tr>
      <w:tr w:rsidR="00CA1505" w:rsidRPr="00E30BB8" w14:paraId="73466C09" w14:textId="77777777" w:rsidTr="00A7180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F40993" w14:textId="77777777" w:rsidR="00CA1505" w:rsidRPr="00E30BB8" w:rsidRDefault="00CA1505" w:rsidP="00A71803">
            <w:pPr>
              <w:jc w:val="center"/>
              <w:rPr>
                <w:lang w:val="en-US"/>
              </w:rPr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20384E" w14:textId="6CAB246D" w:rsidR="00CA1505" w:rsidRPr="00E30BB8" w:rsidRDefault="00CA1505" w:rsidP="00A718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CAB08" w14:textId="42479CF8" w:rsidR="00CA1505" w:rsidRPr="00E30BB8" w:rsidRDefault="00CA1505" w:rsidP="00A71803">
            <w:pPr>
              <w:jc w:val="center"/>
              <w:rPr>
                <w:lang w:val="en-US"/>
              </w:rPr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DA0935" w14:textId="505DB69A" w:rsidR="00CA1505" w:rsidRPr="00E30BB8" w:rsidRDefault="00CA1505" w:rsidP="00A71803">
            <w:pPr>
              <w:jc w:val="center"/>
            </w:pPr>
            <w:r w:rsidRPr="00E30BB8"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A002AD" w14:textId="77777777" w:rsidR="00CA1505" w:rsidRPr="00E30BB8" w:rsidRDefault="00CA1505" w:rsidP="00A7180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935592" w14:textId="77777777" w:rsidR="00CA1505" w:rsidRPr="00E30BB8" w:rsidRDefault="00CA1505" w:rsidP="00A71803">
            <w:pPr>
              <w:jc w:val="center"/>
              <w:rPr>
                <w:lang w:val="en-US"/>
              </w:rPr>
            </w:pPr>
          </w:p>
        </w:tc>
      </w:tr>
      <w:tr w:rsidR="00CA1505" w:rsidRPr="00E30BB8" w14:paraId="39A4D437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9D89D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F7C8FE" w14:textId="7CA14947" w:rsidR="00CA1505" w:rsidRPr="00E30BB8" w:rsidRDefault="00CA1505" w:rsidP="00904023">
            <w:pPr>
              <w:rPr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67676" w14:textId="79CA2609" w:rsidR="00CA1505" w:rsidRPr="00E30BB8" w:rsidRDefault="00CA1505" w:rsidP="00904023">
            <w:pPr>
              <w:jc w:val="center"/>
              <w:rPr>
                <w:lang w:val="en-US"/>
              </w:rPr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B83EE" w14:textId="5B220E72" w:rsidR="00CA1505" w:rsidRPr="00E30BB8" w:rsidRDefault="00CA1505" w:rsidP="00904023">
            <w:pPr>
              <w:jc w:val="center"/>
            </w:pPr>
            <w:r w:rsidRPr="00E30BB8"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E10CFE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BC2358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</w:tr>
      <w:tr w:rsidR="00CA1505" w:rsidRPr="00E30BB8" w14:paraId="734AEF79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CE52C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C08C0B" w14:textId="52852759" w:rsidR="00CA1505" w:rsidRPr="00E30BB8" w:rsidRDefault="00CA1505" w:rsidP="002A173E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971A5" w14:textId="50E833BB" w:rsidR="00CA1505" w:rsidRPr="00E30BB8" w:rsidRDefault="00CA1505" w:rsidP="002A173E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96CEF" w14:textId="6A7DDC49" w:rsidR="00CA1505" w:rsidRPr="00E30BB8" w:rsidRDefault="00CA1505" w:rsidP="00904023">
            <w:pPr>
              <w:jc w:val="center"/>
            </w:pPr>
            <w:r w:rsidRPr="00E30BB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4C3D3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894C90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</w:tr>
      <w:tr w:rsidR="00CA1505" w:rsidRPr="00E30BB8" w14:paraId="6293580D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BA18CA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55FF3D" w14:textId="5943533A" w:rsidR="00CA1505" w:rsidRPr="00E30BB8" w:rsidRDefault="00CA1505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D7264" w14:textId="77157F0C" w:rsidR="00CA1505" w:rsidRPr="00E30BB8" w:rsidRDefault="00CA1505" w:rsidP="00904023">
            <w:pPr>
              <w:jc w:val="center"/>
              <w:rPr>
                <w:lang w:val="en-US"/>
              </w:rPr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8A5F1C" w14:textId="0083180C" w:rsidR="00CA1505" w:rsidRPr="00E30BB8" w:rsidRDefault="00CA1505" w:rsidP="00904023">
            <w:pPr>
              <w:jc w:val="center"/>
            </w:pPr>
            <w:r w:rsidRPr="00E30BB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FADE2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6E828F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</w:tr>
      <w:tr w:rsidR="00CA1505" w:rsidRPr="00E30BB8" w14:paraId="3DB00760" w14:textId="77777777" w:rsidTr="002A173E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83B15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46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0F8E4F" w14:textId="06DCC65E" w:rsidR="00CA1505" w:rsidRPr="00E30BB8" w:rsidRDefault="00CA1505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36C4C" w14:textId="0EB7E1B4" w:rsidR="00CA1505" w:rsidRPr="00E30BB8" w:rsidRDefault="00CA1505" w:rsidP="00904023">
            <w:pPr>
              <w:jc w:val="center"/>
              <w:rPr>
                <w:lang w:val="en-US"/>
              </w:rPr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EACB2" w14:textId="06171B84" w:rsidR="00CA1505" w:rsidRPr="00E30BB8" w:rsidRDefault="00CA1505" w:rsidP="00904023">
            <w:pPr>
              <w:jc w:val="center"/>
            </w:pPr>
            <w:r w:rsidRPr="00E30BB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42A10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E9C53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</w:tr>
      <w:tr w:rsidR="00CA1505" w:rsidRPr="00E30BB8" w14:paraId="1E0451BF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7D7379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C3EA23" w14:textId="5EB2C602" w:rsidR="00CA1505" w:rsidRPr="00E30BB8" w:rsidRDefault="00CA1505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F9F9E2" w14:textId="3F5A710F" w:rsidR="00CA1505" w:rsidRPr="00E30BB8" w:rsidRDefault="00CA1505" w:rsidP="00904023">
            <w:pPr>
              <w:jc w:val="center"/>
              <w:rPr>
                <w:lang w:val="en-US"/>
              </w:rPr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443A4" w14:textId="7A97FBEA" w:rsidR="00CA1505" w:rsidRPr="00E30BB8" w:rsidRDefault="00CA1505" w:rsidP="00904023">
            <w:pPr>
              <w:jc w:val="center"/>
            </w:pPr>
            <w:r w:rsidRPr="00E30BB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D3E409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E017F8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</w:tr>
      <w:tr w:rsidR="00CA1505" w:rsidRPr="00E30BB8" w14:paraId="1ED37D6D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50D58B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D2451" w14:textId="0B632DF8" w:rsidR="00CA1505" w:rsidRPr="00E30BB8" w:rsidRDefault="00CA1505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0703B4" w14:textId="0BB02EE9" w:rsidR="00CA1505" w:rsidRPr="00E30BB8" w:rsidRDefault="00CA1505" w:rsidP="00904023">
            <w:pPr>
              <w:jc w:val="center"/>
              <w:rPr>
                <w:lang w:val="en-US"/>
              </w:rPr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5E6C9" w14:textId="56688175" w:rsidR="00CA1505" w:rsidRPr="00E30BB8" w:rsidRDefault="00CA1505" w:rsidP="00904023">
            <w:pPr>
              <w:jc w:val="center"/>
            </w:pPr>
            <w:r w:rsidRPr="00E30BB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13710E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4FD3A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</w:tr>
      <w:tr w:rsidR="00CA1505" w:rsidRPr="00E30BB8" w14:paraId="442F1925" w14:textId="77777777" w:rsidTr="002A173E">
        <w:trPr>
          <w:trHeight w:val="498"/>
        </w:trPr>
        <w:tc>
          <w:tcPr>
            <w:tcW w:w="480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73FA0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46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30AC2D" w14:textId="76E74481" w:rsidR="00CA1505" w:rsidRPr="00E30BB8" w:rsidRDefault="00CA1505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4A0606" w14:textId="010447B0" w:rsidR="00CA1505" w:rsidRPr="00E30BB8" w:rsidRDefault="00CA1505" w:rsidP="00904023">
            <w:pPr>
              <w:jc w:val="center"/>
              <w:rPr>
                <w:lang w:val="en-US"/>
              </w:rPr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D5FF8E" w14:textId="4044B2FE" w:rsidR="00CA1505" w:rsidRPr="00E30BB8" w:rsidRDefault="00CA1505" w:rsidP="00904023">
            <w:pPr>
              <w:jc w:val="center"/>
            </w:pPr>
            <w:r w:rsidRPr="00E30BB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9A93A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9DEA38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</w:tr>
      <w:tr w:rsidR="001F030E" w:rsidRPr="00E30BB8" w14:paraId="58E56B88" w14:textId="77777777" w:rsidTr="002A173E">
        <w:trPr>
          <w:trHeight w:val="498"/>
        </w:trPr>
        <w:tc>
          <w:tcPr>
            <w:tcW w:w="480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4CB3D" w14:textId="77777777" w:rsidR="001F030E" w:rsidRPr="00E30BB8" w:rsidRDefault="001F030E" w:rsidP="00904023">
            <w:pPr>
              <w:jc w:val="center"/>
              <w:rPr>
                <w:lang w:val="en-US"/>
              </w:rPr>
            </w:pPr>
          </w:p>
        </w:tc>
        <w:tc>
          <w:tcPr>
            <w:tcW w:w="46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25BC19" w14:textId="213BF8A9" w:rsidR="001F030E" w:rsidRPr="00E30BB8" w:rsidRDefault="001F030E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ADFC3A" w14:textId="4E138DE6" w:rsidR="001F030E" w:rsidRPr="00E30BB8" w:rsidRDefault="001F030E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B1FB56" w14:textId="5F3797E1" w:rsidR="001F030E" w:rsidRPr="00E30BB8" w:rsidRDefault="001F030E" w:rsidP="00904023">
            <w:pPr>
              <w:jc w:val="center"/>
              <w:rPr>
                <w:lang w:val="en-US"/>
              </w:rPr>
            </w:pPr>
            <w:r w:rsidRPr="00E30BB8">
              <w:rPr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03E9E9" w14:textId="77777777" w:rsidR="001F030E" w:rsidRPr="00E30BB8" w:rsidRDefault="001F030E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31570D" w14:textId="77777777" w:rsidR="001F030E" w:rsidRPr="00E30BB8" w:rsidRDefault="001F030E" w:rsidP="00904023">
            <w:pPr>
              <w:jc w:val="center"/>
              <w:rPr>
                <w:lang w:val="en-US"/>
              </w:rPr>
            </w:pPr>
          </w:p>
        </w:tc>
      </w:tr>
      <w:tr w:rsidR="00CA1505" w:rsidRPr="00E30BB8" w14:paraId="0EC8F2E4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348098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363C7B" w14:textId="14BF1F2C" w:rsidR="00CA1505" w:rsidRPr="00E30BB8" w:rsidRDefault="00CA1505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B1EDC" w14:textId="30CDD25E" w:rsidR="00CA1505" w:rsidRPr="00E30BB8" w:rsidRDefault="00CA1505" w:rsidP="00904023">
            <w:pPr>
              <w:jc w:val="center"/>
              <w:rPr>
                <w:lang w:val="en-US"/>
              </w:rPr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9BD880" w14:textId="2D410789" w:rsidR="00CA1505" w:rsidRPr="00E30BB8" w:rsidRDefault="00CA1505" w:rsidP="00904023">
            <w:pPr>
              <w:jc w:val="center"/>
            </w:pPr>
            <w:r w:rsidRPr="00E30BB8"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CDACFF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728E46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</w:tr>
      <w:tr w:rsidR="00DD3ACC" w:rsidRPr="00E30BB8" w14:paraId="01143FB9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1EAAB" w14:textId="77777777" w:rsidR="00DD3ACC" w:rsidRPr="00E30BB8" w:rsidRDefault="00DD3ACC" w:rsidP="00904023">
            <w:pPr>
              <w:jc w:val="center"/>
              <w:rPr>
                <w:lang w:val="en-US"/>
              </w:rPr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B47CC9" w14:textId="031BA22C" w:rsidR="00DD3ACC" w:rsidRPr="00E30BB8" w:rsidRDefault="00DD3ACC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23FC9D" w14:textId="222C634D" w:rsidR="00DD3ACC" w:rsidRPr="00E30BB8" w:rsidRDefault="00DD3ACC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F0BD2" w14:textId="1BEA496E" w:rsidR="00DD3ACC" w:rsidRPr="00E30BB8" w:rsidRDefault="00DD3ACC" w:rsidP="00904023">
            <w:pPr>
              <w:jc w:val="center"/>
              <w:rPr>
                <w:lang w:val="en-US"/>
              </w:rPr>
            </w:pPr>
            <w:r w:rsidRPr="00E30BB8">
              <w:rPr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9549A2" w14:textId="77777777" w:rsidR="00DD3ACC" w:rsidRPr="00E30BB8" w:rsidRDefault="00DD3ACC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36BD97" w14:textId="77777777" w:rsidR="00DD3ACC" w:rsidRPr="00E30BB8" w:rsidRDefault="00DD3ACC" w:rsidP="00904023">
            <w:pPr>
              <w:jc w:val="center"/>
              <w:rPr>
                <w:lang w:val="en-US"/>
              </w:rPr>
            </w:pPr>
          </w:p>
        </w:tc>
      </w:tr>
      <w:tr w:rsidR="00CA1505" w:rsidRPr="00E30BB8" w14:paraId="0AAC4B21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9054B0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0DA6B3" w14:textId="56291486" w:rsidR="00CA1505" w:rsidRPr="00E30BB8" w:rsidRDefault="00CA1505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C0F4CC" w14:textId="630C220C" w:rsidR="00CA1505" w:rsidRPr="00E30BB8" w:rsidRDefault="00CA1505" w:rsidP="00904023">
            <w:pPr>
              <w:jc w:val="center"/>
              <w:rPr>
                <w:lang w:val="en-US"/>
              </w:rPr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7C12CB" w14:textId="42DABC3B" w:rsidR="00CA1505" w:rsidRPr="00E30BB8" w:rsidRDefault="00CA1505" w:rsidP="00904023">
            <w:pPr>
              <w:jc w:val="center"/>
            </w:pPr>
            <w:r w:rsidRPr="00E30BB8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9EA08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C43184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</w:tr>
      <w:tr w:rsidR="00CA1505" w:rsidRPr="00E30BB8" w14:paraId="5CFACE72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E6CB8D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1BC287" w14:textId="01054EC6" w:rsidR="00CA1505" w:rsidRPr="00E30BB8" w:rsidRDefault="00CA1505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029ADF" w14:textId="638309E6" w:rsidR="00CA1505" w:rsidRPr="00E30BB8" w:rsidRDefault="00CA1505" w:rsidP="00904023">
            <w:pPr>
              <w:jc w:val="center"/>
              <w:rPr>
                <w:lang w:val="en-US"/>
              </w:rPr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FC3128" w14:textId="62CB57D0" w:rsidR="00CA1505" w:rsidRPr="00E30BB8" w:rsidRDefault="00CA1505" w:rsidP="00904023">
            <w:pPr>
              <w:jc w:val="center"/>
            </w:pPr>
            <w:r w:rsidRPr="00E30BB8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6A4B2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19205A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</w:tr>
      <w:tr w:rsidR="00CA1505" w:rsidRPr="00E30BB8" w14:paraId="061CDD1B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07E880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6F5F06" w14:textId="43ABB03C" w:rsidR="00CA1505" w:rsidRPr="00E30BB8" w:rsidRDefault="00CA1505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9D51ED" w14:textId="351FB57D" w:rsidR="00CA1505" w:rsidRPr="00E30BB8" w:rsidRDefault="00CA1505" w:rsidP="00904023">
            <w:pPr>
              <w:jc w:val="center"/>
              <w:rPr>
                <w:lang w:val="en-US"/>
              </w:rPr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5CEEC0" w14:textId="7AF57617" w:rsidR="00CA1505" w:rsidRPr="00E30BB8" w:rsidRDefault="00CA1505" w:rsidP="00904023">
            <w:pPr>
              <w:jc w:val="center"/>
            </w:pPr>
            <w:r w:rsidRPr="00E30BB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402D1D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FAAEB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</w:tr>
      <w:tr w:rsidR="00CA1505" w:rsidRPr="00E30BB8" w14:paraId="3F30FCBF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C375F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E525F5" w14:textId="2C94D161" w:rsidR="00CA1505" w:rsidRPr="00E30BB8" w:rsidRDefault="00CA1505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DF7CE" w14:textId="549742AB" w:rsidR="00CA1505" w:rsidRPr="00E30BB8" w:rsidRDefault="00CA1505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485E79" w14:textId="7AC0564A" w:rsidR="00CA1505" w:rsidRPr="00E30BB8" w:rsidRDefault="00CA1505" w:rsidP="00904023">
            <w:pPr>
              <w:jc w:val="center"/>
            </w:pPr>
            <w:r w:rsidRPr="00E30BB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5D0A1E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5A09A6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</w:tr>
      <w:tr w:rsidR="00CA1505" w:rsidRPr="00E30BB8" w14:paraId="21056F48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66FF7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320E68" w14:textId="64314489" w:rsidR="00CA1505" w:rsidRPr="00E30BB8" w:rsidRDefault="00CA1505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5F5DB0" w14:textId="49E5748F" w:rsidR="00CA1505" w:rsidRPr="00E30BB8" w:rsidRDefault="00CA1505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99DB5E" w14:textId="46314E11" w:rsidR="00CA1505" w:rsidRPr="00E30BB8" w:rsidRDefault="00CA1505" w:rsidP="00904023">
            <w:pPr>
              <w:jc w:val="center"/>
            </w:pPr>
            <w:r w:rsidRPr="00E30BB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161FD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992AA2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</w:tr>
      <w:tr w:rsidR="00CA1505" w:rsidRPr="00E30BB8" w14:paraId="2A46991A" w14:textId="77777777" w:rsidTr="00CD2DD8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E5CA0D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46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850BB7" w14:textId="511F34DA" w:rsidR="00CA1505" w:rsidRPr="00E30BB8" w:rsidRDefault="00CA1505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F7820" w14:textId="02B57502" w:rsidR="00CA1505" w:rsidRPr="00E30BB8" w:rsidRDefault="00CA1505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5014DB" w14:textId="607D858A" w:rsidR="00CA1505" w:rsidRPr="00E30BB8" w:rsidRDefault="00CA1505" w:rsidP="00904023">
            <w:pPr>
              <w:jc w:val="center"/>
            </w:pPr>
            <w:r w:rsidRPr="00E30BB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3CD5FE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A7991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</w:tr>
      <w:tr w:rsidR="00CA1505" w:rsidRPr="00E30BB8" w14:paraId="39F2D9F3" w14:textId="77777777" w:rsidTr="00CD2DD8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560DE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46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120D97" w14:textId="353B7D6A" w:rsidR="00CA1505" w:rsidRPr="00E30BB8" w:rsidRDefault="00CA1505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0090F" w14:textId="06568627" w:rsidR="00CA1505" w:rsidRPr="00E30BB8" w:rsidRDefault="00CA1505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886EEC" w14:textId="27040D75" w:rsidR="00CA1505" w:rsidRPr="00E30BB8" w:rsidRDefault="00CA1505" w:rsidP="00904023">
            <w:pPr>
              <w:jc w:val="center"/>
            </w:pPr>
            <w:r w:rsidRPr="00E30BB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1431EA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CBEA93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</w:tr>
      <w:tr w:rsidR="00CA1505" w:rsidRPr="00E30BB8" w14:paraId="38ABD9A3" w14:textId="77777777" w:rsidTr="00CD2DD8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8252CB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46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AF095E" w14:textId="46472CC4" w:rsidR="00CA1505" w:rsidRPr="00E30BB8" w:rsidRDefault="00CA1505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729E6" w14:textId="40653108" w:rsidR="00CA1505" w:rsidRPr="00E30BB8" w:rsidRDefault="00CA1505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DF32BA" w14:textId="40BA836A" w:rsidR="00CA1505" w:rsidRPr="00E30BB8" w:rsidRDefault="00CA1505" w:rsidP="00904023">
            <w:pPr>
              <w:jc w:val="center"/>
            </w:pPr>
            <w:r w:rsidRPr="00E30BB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A9B8B3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1F8E88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</w:tr>
      <w:tr w:rsidR="00CA1505" w:rsidRPr="00E30BB8" w14:paraId="426976CA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86889B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33994B" w14:textId="338D2C34" w:rsidR="00CA1505" w:rsidRPr="00E30BB8" w:rsidRDefault="00CA1505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CBD2B" w14:textId="218E57C1" w:rsidR="00CA1505" w:rsidRPr="00E30BB8" w:rsidRDefault="00CA1505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41FC2D" w14:textId="377F357D" w:rsidR="00CA1505" w:rsidRPr="00E30BB8" w:rsidRDefault="00CA1505" w:rsidP="00904023">
            <w:pPr>
              <w:jc w:val="center"/>
            </w:pPr>
            <w:r w:rsidRPr="00E30BB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43738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73643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</w:tr>
      <w:tr w:rsidR="00CA1505" w:rsidRPr="00E30BB8" w14:paraId="0D37653A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960D6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94D5C5" w14:textId="49E587EE" w:rsidR="00CA1505" w:rsidRPr="00E30BB8" w:rsidRDefault="00CA1505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D9D336" w14:textId="01AFF0DA" w:rsidR="00CA1505" w:rsidRPr="00E30BB8" w:rsidRDefault="00CA1505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8A6FE" w14:textId="579E25F7" w:rsidR="00CA1505" w:rsidRPr="00E30BB8" w:rsidRDefault="00CA1505" w:rsidP="00904023">
            <w:pPr>
              <w:jc w:val="center"/>
            </w:pPr>
            <w:r w:rsidRPr="00E30BB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7B3917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49E086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</w:tr>
      <w:tr w:rsidR="00CA1505" w:rsidRPr="00E30BB8" w14:paraId="7C3FCF4C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25504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445AD0" w14:textId="059C826B" w:rsidR="00CA1505" w:rsidRPr="00E30BB8" w:rsidRDefault="00CA1505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5CA7AB" w14:textId="55B78035" w:rsidR="00CA1505" w:rsidRPr="00E30BB8" w:rsidRDefault="00CA1505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9173F" w14:textId="27FFED94" w:rsidR="00CA1505" w:rsidRPr="00E30BB8" w:rsidRDefault="00CA1505" w:rsidP="00904023">
            <w:pPr>
              <w:jc w:val="center"/>
            </w:pPr>
            <w:r w:rsidRPr="00E30BB8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1DBAB5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907E09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</w:tr>
      <w:tr w:rsidR="00CA1505" w:rsidRPr="00E30BB8" w14:paraId="65A58CA0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3B792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E62E4F" w14:textId="6043E4E3" w:rsidR="00CA1505" w:rsidRPr="00E30BB8" w:rsidRDefault="00CA1505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B7779" w14:textId="7BBE671D" w:rsidR="00CA1505" w:rsidRPr="00E30BB8" w:rsidRDefault="00CA1505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33093" w14:textId="3BD612EC" w:rsidR="00CA1505" w:rsidRPr="00E30BB8" w:rsidRDefault="00CA1505" w:rsidP="00904023">
            <w:pPr>
              <w:jc w:val="center"/>
            </w:pPr>
            <w:r w:rsidRPr="00E30BB8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1B6C84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EDA33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</w:tr>
      <w:tr w:rsidR="00CA1505" w:rsidRPr="00E30BB8" w14:paraId="6D358767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182D1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D45CFF" w14:textId="27B0C423" w:rsidR="00CA1505" w:rsidRPr="00E30BB8" w:rsidRDefault="00CA1505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009101" w14:textId="5286D006" w:rsidR="00CA1505" w:rsidRPr="00E30BB8" w:rsidRDefault="00CA1505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7C28F" w14:textId="3F43BFEF" w:rsidR="00CA1505" w:rsidRPr="00E30BB8" w:rsidRDefault="00CA1505" w:rsidP="00904023">
            <w:pPr>
              <w:jc w:val="center"/>
            </w:pPr>
            <w:r w:rsidRPr="00E30BB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FB0B5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AAD18B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</w:tr>
      <w:tr w:rsidR="00CA1505" w:rsidRPr="00E30BB8" w14:paraId="1738B901" w14:textId="77777777" w:rsidTr="00CD2DD8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4231CE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46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7D8F7D" w14:textId="43614D3A" w:rsidR="00CA1505" w:rsidRPr="00E30BB8" w:rsidRDefault="00CA1505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F69E93" w14:textId="18E76633" w:rsidR="00CA1505" w:rsidRPr="00E30BB8" w:rsidRDefault="00CA1505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2E6A75" w14:textId="40B547C6" w:rsidR="00CA1505" w:rsidRPr="00E30BB8" w:rsidRDefault="00CA1505" w:rsidP="00904023">
            <w:pPr>
              <w:jc w:val="center"/>
            </w:pPr>
            <w:r w:rsidRPr="00E30BB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6EA7D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E8B0A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</w:tr>
      <w:tr w:rsidR="00CA1505" w:rsidRPr="00E30BB8" w14:paraId="0F19C0DD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1CBA33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2017B6" w14:textId="06DC9419" w:rsidR="00CA1505" w:rsidRPr="00E30BB8" w:rsidRDefault="00CA1505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3A6B25" w14:textId="00487B36" w:rsidR="00CA1505" w:rsidRPr="00E30BB8" w:rsidRDefault="00CA1505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2D55F6" w14:textId="743C0393" w:rsidR="00CA1505" w:rsidRPr="00E30BB8" w:rsidRDefault="00CA1505" w:rsidP="00904023">
            <w:pPr>
              <w:jc w:val="center"/>
            </w:pPr>
            <w:r w:rsidRPr="00E30BB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47B14F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9EF9B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</w:tr>
      <w:tr w:rsidR="00CA1505" w:rsidRPr="00E30BB8" w14:paraId="2BF923A3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AB1D1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2480A2" w14:textId="572A3762" w:rsidR="00CA1505" w:rsidRPr="00E30BB8" w:rsidRDefault="00CA1505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679B4C" w14:textId="77AB816F" w:rsidR="00CA1505" w:rsidRPr="00E30BB8" w:rsidRDefault="00CA1505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D8149" w14:textId="3D62105E" w:rsidR="00CA1505" w:rsidRPr="00E30BB8" w:rsidRDefault="00CA1505" w:rsidP="00904023">
            <w:pPr>
              <w:jc w:val="center"/>
            </w:pPr>
            <w:r w:rsidRPr="00E30BB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59CB7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2A1876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</w:tr>
      <w:tr w:rsidR="00CA1505" w:rsidRPr="00E30BB8" w14:paraId="3E3AB947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84116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85E4B2" w14:textId="099B7C34" w:rsidR="00CA1505" w:rsidRPr="00E30BB8" w:rsidRDefault="00CA1505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37CAB" w14:textId="09916FB9" w:rsidR="00CA1505" w:rsidRPr="00E30BB8" w:rsidRDefault="00CA1505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F29D90" w14:textId="788C2068" w:rsidR="00CA1505" w:rsidRPr="00E30BB8" w:rsidRDefault="00CA1505" w:rsidP="00904023">
            <w:pPr>
              <w:jc w:val="center"/>
            </w:pPr>
            <w:r w:rsidRPr="00E30BB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3774E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54A496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</w:tr>
      <w:tr w:rsidR="00CA1505" w:rsidRPr="00E30BB8" w14:paraId="29E3D1EC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241B0A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2E23C0" w14:textId="2CF882F3" w:rsidR="00CA1505" w:rsidRPr="00E30BB8" w:rsidRDefault="00CA1505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1E63C7" w14:textId="2B77B964" w:rsidR="00CA1505" w:rsidRPr="00E30BB8" w:rsidRDefault="00CA1505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E699C5" w14:textId="2568C24B" w:rsidR="00CA1505" w:rsidRPr="00E30BB8" w:rsidRDefault="00CA1505" w:rsidP="00904023">
            <w:pPr>
              <w:jc w:val="center"/>
            </w:pPr>
            <w:r w:rsidRPr="00E30BB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A5D130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7083C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</w:tr>
      <w:tr w:rsidR="00CA1505" w:rsidRPr="00E30BB8" w14:paraId="3064EFDA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30405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2DD89C" w14:textId="54C4769F" w:rsidR="00CA1505" w:rsidRPr="00E30BB8" w:rsidRDefault="00CA1505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DB9344" w14:textId="2B0FF91C" w:rsidR="00CA1505" w:rsidRPr="00E30BB8" w:rsidRDefault="00CA1505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AD7330" w14:textId="20A9C9D3" w:rsidR="00CA1505" w:rsidRPr="00E30BB8" w:rsidRDefault="00CA1505" w:rsidP="00904023">
            <w:pPr>
              <w:jc w:val="center"/>
            </w:pPr>
            <w:r w:rsidRPr="00E30BB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8F052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986B9B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</w:tr>
      <w:tr w:rsidR="00CA1505" w:rsidRPr="00E30BB8" w14:paraId="05642D92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8F20E8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EE4037" w14:textId="1007A382" w:rsidR="00CA1505" w:rsidRPr="00E30BB8" w:rsidRDefault="00CA1505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227950" w14:textId="1ED48176" w:rsidR="00CA1505" w:rsidRPr="00E30BB8" w:rsidRDefault="00CA1505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94CB4D" w14:textId="31710C5A" w:rsidR="00CA1505" w:rsidRPr="00E30BB8" w:rsidRDefault="00CA1505" w:rsidP="00904023">
            <w:pPr>
              <w:jc w:val="center"/>
            </w:pPr>
            <w:r w:rsidRPr="00E30BB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82F9F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57E11F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</w:tr>
      <w:tr w:rsidR="00CA1505" w:rsidRPr="00E30BB8" w14:paraId="080130C3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ECD4DE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AF3B4B" w14:textId="10185B5E" w:rsidR="00CA1505" w:rsidRPr="00E30BB8" w:rsidRDefault="00CA1505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825C47" w14:textId="597760FC" w:rsidR="00CA1505" w:rsidRPr="00E30BB8" w:rsidRDefault="00CA1505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1AD3D4" w14:textId="70FF1F0A" w:rsidR="00CA1505" w:rsidRPr="00E30BB8" w:rsidRDefault="00CA1505" w:rsidP="00904023">
            <w:pPr>
              <w:jc w:val="center"/>
            </w:pPr>
            <w:r w:rsidRPr="00E30BB8"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D4328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4638E4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</w:tr>
      <w:tr w:rsidR="00CA1505" w:rsidRPr="00E30BB8" w14:paraId="2A7F2C58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898B36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AE56C2" w14:textId="1175CDEA" w:rsidR="00CA1505" w:rsidRPr="00E30BB8" w:rsidRDefault="00CA1505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431688" w14:textId="6CC93E7C" w:rsidR="00CA1505" w:rsidRPr="00E30BB8" w:rsidRDefault="00CA1505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4593E" w14:textId="3D7885B3" w:rsidR="00CA1505" w:rsidRPr="00E30BB8" w:rsidRDefault="00CA1505" w:rsidP="00904023">
            <w:pPr>
              <w:jc w:val="center"/>
            </w:pPr>
            <w:r w:rsidRPr="00E30BB8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A0607C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26166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</w:tr>
      <w:tr w:rsidR="00CA1505" w:rsidRPr="00E30BB8" w14:paraId="5F6A65D1" w14:textId="77777777" w:rsidTr="008651DC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0D215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46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383697" w14:textId="6F69364A" w:rsidR="00CA1505" w:rsidRPr="00E30BB8" w:rsidRDefault="00CA1505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2F2DB" w14:textId="1E28ED05" w:rsidR="00CA1505" w:rsidRPr="00E30BB8" w:rsidRDefault="00CA1505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B97A5" w14:textId="77D4171F" w:rsidR="00CA1505" w:rsidRPr="00E30BB8" w:rsidRDefault="00CA1505" w:rsidP="00904023">
            <w:pPr>
              <w:jc w:val="center"/>
            </w:pPr>
            <w:r w:rsidRPr="00E30BB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758350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B5CF7" w14:textId="77777777" w:rsidR="00CA1505" w:rsidRPr="00E30BB8" w:rsidRDefault="00CA1505" w:rsidP="00904023">
            <w:pPr>
              <w:jc w:val="center"/>
              <w:rPr>
                <w:lang w:val="en-US"/>
              </w:rPr>
            </w:pPr>
          </w:p>
        </w:tc>
      </w:tr>
      <w:tr w:rsidR="00904B2C" w:rsidRPr="00E30BB8" w14:paraId="00F7ADE5" w14:textId="77777777" w:rsidTr="00904B2C">
        <w:trPr>
          <w:trHeight w:val="291"/>
        </w:trPr>
        <w:tc>
          <w:tcPr>
            <w:tcW w:w="48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8A23D" w14:textId="77777777" w:rsidR="00904B2C" w:rsidRPr="00E30BB8" w:rsidRDefault="00904B2C" w:rsidP="00904023">
            <w:pPr>
              <w:jc w:val="center"/>
            </w:pPr>
            <w:r w:rsidRPr="00E30BB8">
              <w:t>2</w:t>
            </w:r>
          </w:p>
          <w:p w14:paraId="3854DF0B" w14:textId="77777777" w:rsidR="00904B2C" w:rsidRPr="00E30BB8" w:rsidRDefault="00904B2C" w:rsidP="00904023">
            <w:pPr>
              <w:jc w:val="center"/>
            </w:pPr>
          </w:p>
          <w:p w14:paraId="4A7BBEA5" w14:textId="5C99F517" w:rsidR="00904B2C" w:rsidRPr="00E30BB8" w:rsidRDefault="00904B2C" w:rsidP="00904023">
            <w:pPr>
              <w:jc w:val="center"/>
            </w:pPr>
          </w:p>
        </w:tc>
        <w:tc>
          <w:tcPr>
            <w:tcW w:w="9159" w:type="dxa"/>
            <w:gridSpan w:val="5"/>
            <w:tcBorders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B8934C" w14:textId="72024547" w:rsidR="00904B2C" w:rsidRPr="00E30BB8" w:rsidRDefault="00B21B3E" w:rsidP="00CA1505">
            <w:pPr>
              <w:rPr>
                <w:lang w:val="en-US"/>
              </w:rPr>
            </w:pPr>
            <w:r w:rsidRPr="00E30BB8">
              <w:rPr>
                <w:b/>
                <w:bCs/>
                <w:color w:val="000000"/>
              </w:rPr>
              <w:t>Сервер-2</w:t>
            </w:r>
            <w:r w:rsidR="00904B2C" w:rsidRPr="00E30BB8">
              <w:rPr>
                <w:b/>
                <w:bCs/>
                <w:color w:val="000000"/>
              </w:rPr>
              <w:t xml:space="preserve"> в составе:</w:t>
            </w:r>
          </w:p>
        </w:tc>
      </w:tr>
      <w:tr w:rsidR="00904B2C" w:rsidRPr="00E30BB8" w14:paraId="513EF243" w14:textId="77777777" w:rsidTr="00CA1505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BBCE03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  <w:tc>
          <w:tcPr>
            <w:tcW w:w="46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DB46D2" w14:textId="32549C23" w:rsidR="00904B2C" w:rsidRPr="00E30BB8" w:rsidRDefault="00904B2C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38B857" w14:textId="25D1C5CD" w:rsidR="00904B2C" w:rsidRPr="00E30BB8" w:rsidRDefault="00904B2C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4911D" w14:textId="2BBFC597" w:rsidR="00904B2C" w:rsidRPr="00E30BB8" w:rsidRDefault="00904B2C" w:rsidP="00904023">
            <w:pPr>
              <w:jc w:val="center"/>
            </w:pPr>
            <w:r w:rsidRPr="00E30BB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FBF28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952F29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</w:tr>
      <w:tr w:rsidR="00904B2C" w:rsidRPr="00E30BB8" w14:paraId="3D3DBAC5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EC97E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04CB8C" w14:textId="72F6A9E0" w:rsidR="00904B2C" w:rsidRPr="00E30BB8" w:rsidRDefault="00904B2C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1C5D3" w14:textId="7B9E2256" w:rsidR="00904B2C" w:rsidRPr="00E30BB8" w:rsidRDefault="00904B2C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0F152E" w14:textId="430D4910" w:rsidR="00904B2C" w:rsidRPr="00E30BB8" w:rsidRDefault="00904B2C" w:rsidP="00904023">
            <w:pPr>
              <w:jc w:val="center"/>
            </w:pPr>
            <w:r w:rsidRPr="00E30BB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C6444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8F8DC0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</w:tr>
      <w:tr w:rsidR="00904B2C" w:rsidRPr="00E30BB8" w14:paraId="5027A4D9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FAB379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C3FFB9" w14:textId="7BDFFB4B" w:rsidR="00904B2C" w:rsidRPr="00E30BB8" w:rsidRDefault="00904B2C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364315" w14:textId="7C98276A" w:rsidR="00904B2C" w:rsidRPr="00E30BB8" w:rsidRDefault="00904B2C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B86587" w14:textId="72506596" w:rsidR="00904B2C" w:rsidRPr="00E30BB8" w:rsidRDefault="00904B2C" w:rsidP="00904023">
            <w:pPr>
              <w:jc w:val="center"/>
            </w:pPr>
            <w:r w:rsidRPr="00E30BB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BD145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82D1D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</w:tr>
      <w:tr w:rsidR="00904B2C" w:rsidRPr="00E30BB8" w14:paraId="0F000348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02E622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439F10" w14:textId="5AB87570" w:rsidR="00904B2C" w:rsidRPr="00E30BB8" w:rsidRDefault="00904B2C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39FFA7" w14:textId="742CF62E" w:rsidR="00904B2C" w:rsidRPr="00E30BB8" w:rsidRDefault="00904B2C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119783" w14:textId="69F6B1FE" w:rsidR="00904B2C" w:rsidRPr="00E30BB8" w:rsidRDefault="00904B2C" w:rsidP="00904023">
            <w:pPr>
              <w:jc w:val="center"/>
            </w:pPr>
            <w:r w:rsidRPr="00E30BB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EE615E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1A38C0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</w:tr>
      <w:tr w:rsidR="00904B2C" w:rsidRPr="00E30BB8" w14:paraId="35C434BF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6475DF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0ACABA" w14:textId="717E3A01" w:rsidR="00904B2C" w:rsidRPr="00E30BB8" w:rsidRDefault="00904B2C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0FE576" w14:textId="7BED3978" w:rsidR="00904B2C" w:rsidRPr="00E30BB8" w:rsidRDefault="00904B2C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2B9EE" w14:textId="257B82AC" w:rsidR="00904B2C" w:rsidRPr="00E30BB8" w:rsidRDefault="00904B2C" w:rsidP="00904023">
            <w:pPr>
              <w:jc w:val="center"/>
            </w:pPr>
            <w:r w:rsidRPr="00E30BB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03C60A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D13AA9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</w:tr>
      <w:tr w:rsidR="00904B2C" w:rsidRPr="00E30BB8" w14:paraId="7097E962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FA5B8E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9749AD" w14:textId="12841CEC" w:rsidR="00904B2C" w:rsidRPr="00E30BB8" w:rsidRDefault="00904B2C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F24BB0" w14:textId="56C2AD0C" w:rsidR="00904B2C" w:rsidRPr="00E30BB8" w:rsidRDefault="00904B2C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E709C" w14:textId="6E0E14C0" w:rsidR="00904B2C" w:rsidRPr="00E30BB8" w:rsidRDefault="00904B2C" w:rsidP="00904023">
            <w:pPr>
              <w:jc w:val="center"/>
            </w:pPr>
            <w:r w:rsidRPr="00E30BB8"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42EA10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1A360B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</w:tr>
      <w:tr w:rsidR="00DF6709" w:rsidRPr="00E30BB8" w14:paraId="591DBA0C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75BFC3" w14:textId="77777777" w:rsidR="00DF6709" w:rsidRPr="00E30BB8" w:rsidRDefault="00DF6709" w:rsidP="00904023">
            <w:pPr>
              <w:jc w:val="center"/>
              <w:rPr>
                <w:lang w:val="en-US"/>
              </w:rPr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4A8185" w14:textId="71563437" w:rsidR="00DF6709" w:rsidRPr="00E30BB8" w:rsidRDefault="00DF6709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79173" w14:textId="0E7FA938" w:rsidR="00DF6709" w:rsidRPr="00E30BB8" w:rsidRDefault="00DF6709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73C337" w14:textId="528B7F11" w:rsidR="00DF6709" w:rsidRPr="00E30BB8" w:rsidRDefault="00DF6709" w:rsidP="00904023">
            <w:pPr>
              <w:jc w:val="center"/>
              <w:rPr>
                <w:lang w:val="en-US"/>
              </w:rPr>
            </w:pPr>
            <w:r w:rsidRPr="00E30BB8">
              <w:rPr>
                <w:lang w:val="en-US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4F809" w14:textId="77777777" w:rsidR="00DF6709" w:rsidRPr="00E30BB8" w:rsidRDefault="00DF6709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7C5034" w14:textId="77777777" w:rsidR="00DF6709" w:rsidRPr="00E30BB8" w:rsidRDefault="00DF6709" w:rsidP="00904023">
            <w:pPr>
              <w:jc w:val="center"/>
              <w:rPr>
                <w:lang w:val="en-US"/>
              </w:rPr>
            </w:pPr>
          </w:p>
        </w:tc>
      </w:tr>
      <w:tr w:rsidR="00904B2C" w:rsidRPr="00E30BB8" w14:paraId="7E4ED30E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E640B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00FC85" w14:textId="131E21D0" w:rsidR="00904B2C" w:rsidRPr="00E30BB8" w:rsidRDefault="00904B2C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E46457" w14:textId="05759A54" w:rsidR="00904B2C" w:rsidRPr="00E30BB8" w:rsidRDefault="00904B2C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EA3844" w14:textId="044F482E" w:rsidR="00904B2C" w:rsidRPr="00E30BB8" w:rsidRDefault="00904B2C" w:rsidP="00904023">
            <w:pPr>
              <w:jc w:val="center"/>
            </w:pPr>
            <w:r w:rsidRPr="00E30BB8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7D80A9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DCC2E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</w:tr>
      <w:tr w:rsidR="00904B2C" w:rsidRPr="00E30BB8" w14:paraId="1C4E8137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F37E2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2F9A5C" w14:textId="0603D78C" w:rsidR="00904B2C" w:rsidRPr="00E30BB8" w:rsidRDefault="00904B2C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1C3A5" w14:textId="0BAE2A63" w:rsidR="00904B2C" w:rsidRPr="00E30BB8" w:rsidRDefault="00904B2C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FB4D1B" w14:textId="33647A83" w:rsidR="00904B2C" w:rsidRPr="00E30BB8" w:rsidRDefault="00904B2C" w:rsidP="00904023">
            <w:pPr>
              <w:jc w:val="center"/>
            </w:pPr>
            <w:r w:rsidRPr="00E30BB8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C9FF8A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5D3F34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</w:tr>
      <w:tr w:rsidR="00904B2C" w:rsidRPr="00E30BB8" w14:paraId="498D2912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71EC8B" w14:textId="77777777" w:rsidR="00904B2C" w:rsidRPr="00E30BB8" w:rsidRDefault="00904B2C" w:rsidP="00904023">
            <w:pPr>
              <w:jc w:val="center"/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8C62C5" w14:textId="5C70C510" w:rsidR="00904B2C" w:rsidRPr="00E30BB8" w:rsidRDefault="00904B2C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B5E3F9" w14:textId="339CCF57" w:rsidR="00904B2C" w:rsidRPr="00E30BB8" w:rsidRDefault="00904B2C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7C171" w14:textId="670C3129" w:rsidR="00904B2C" w:rsidRPr="00E30BB8" w:rsidRDefault="00904B2C" w:rsidP="00904023">
            <w:pPr>
              <w:jc w:val="center"/>
            </w:pPr>
            <w:r w:rsidRPr="00E30BB8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C4DACD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AC0A4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</w:tr>
      <w:tr w:rsidR="00904B2C" w:rsidRPr="00E30BB8" w14:paraId="398B6F95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BC90A4" w14:textId="77777777" w:rsidR="00904B2C" w:rsidRPr="00E30BB8" w:rsidRDefault="00904B2C" w:rsidP="00904023">
            <w:pPr>
              <w:jc w:val="center"/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05A7FE" w14:textId="6D44E148" w:rsidR="00904B2C" w:rsidRPr="00E30BB8" w:rsidRDefault="00904B2C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0A6887" w14:textId="21CAF900" w:rsidR="00904B2C" w:rsidRPr="00E30BB8" w:rsidRDefault="00904B2C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58F827" w14:textId="7E8BA681" w:rsidR="00904B2C" w:rsidRPr="00E30BB8" w:rsidRDefault="00904B2C" w:rsidP="00904023">
            <w:pPr>
              <w:jc w:val="center"/>
            </w:pPr>
            <w:r w:rsidRPr="00E30BB8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34ECC7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6C4478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</w:tr>
      <w:tr w:rsidR="00904B2C" w:rsidRPr="00E30BB8" w14:paraId="1922A0C4" w14:textId="77777777" w:rsidTr="00904B2C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AA77C1" w14:textId="77777777" w:rsidR="00904B2C" w:rsidRPr="00E30BB8" w:rsidRDefault="00904B2C" w:rsidP="00904023">
            <w:pPr>
              <w:jc w:val="center"/>
            </w:pPr>
          </w:p>
        </w:tc>
        <w:tc>
          <w:tcPr>
            <w:tcW w:w="46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C10F44" w14:textId="06838BA2" w:rsidR="00904B2C" w:rsidRPr="00E30BB8" w:rsidRDefault="00904B2C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7369C3" w14:textId="75870CF7" w:rsidR="00904B2C" w:rsidRPr="00E30BB8" w:rsidRDefault="00904B2C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AD3150" w14:textId="704C12A6" w:rsidR="00904B2C" w:rsidRPr="00E30BB8" w:rsidRDefault="00904B2C" w:rsidP="00904023">
            <w:pPr>
              <w:jc w:val="center"/>
            </w:pPr>
            <w:r w:rsidRPr="00E30BB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498AE0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191C8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</w:tr>
      <w:tr w:rsidR="00904B2C" w:rsidRPr="00E30BB8" w14:paraId="72F4B7EA" w14:textId="77777777" w:rsidTr="00904B2C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17DFC" w14:textId="77777777" w:rsidR="00904B2C" w:rsidRPr="00E30BB8" w:rsidRDefault="00904B2C" w:rsidP="00904023">
            <w:pPr>
              <w:jc w:val="center"/>
            </w:pPr>
          </w:p>
        </w:tc>
        <w:tc>
          <w:tcPr>
            <w:tcW w:w="46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AB1633" w14:textId="7F907EB8" w:rsidR="00904B2C" w:rsidRPr="00E30BB8" w:rsidRDefault="00904B2C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7F5A59" w14:textId="590953F1" w:rsidR="00904B2C" w:rsidRPr="00E30BB8" w:rsidRDefault="00904B2C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B9EE8A" w14:textId="44DA4D46" w:rsidR="00904B2C" w:rsidRPr="00E30BB8" w:rsidRDefault="00904B2C" w:rsidP="00904023">
            <w:pPr>
              <w:jc w:val="center"/>
            </w:pPr>
            <w:r w:rsidRPr="00E30BB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0CE52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DD61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</w:tr>
      <w:tr w:rsidR="00904B2C" w:rsidRPr="00E30BB8" w14:paraId="249C9E97" w14:textId="77777777" w:rsidTr="00904B2C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89A8A" w14:textId="77777777" w:rsidR="00904B2C" w:rsidRPr="00E30BB8" w:rsidRDefault="00904B2C" w:rsidP="00904023">
            <w:pPr>
              <w:jc w:val="center"/>
            </w:pPr>
          </w:p>
        </w:tc>
        <w:tc>
          <w:tcPr>
            <w:tcW w:w="46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AD94A6" w14:textId="655A53E0" w:rsidR="00904B2C" w:rsidRPr="00E30BB8" w:rsidRDefault="00904B2C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2C692A" w14:textId="55E63A43" w:rsidR="00904B2C" w:rsidRPr="00E30BB8" w:rsidRDefault="00904B2C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CB4754" w14:textId="52DB936D" w:rsidR="00904B2C" w:rsidRPr="00E30BB8" w:rsidRDefault="00904B2C" w:rsidP="00904023">
            <w:pPr>
              <w:jc w:val="center"/>
            </w:pPr>
            <w:r w:rsidRPr="00E30BB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7C178A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9FE18D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</w:tr>
      <w:tr w:rsidR="00B93A61" w:rsidRPr="00E30BB8" w14:paraId="0E21A208" w14:textId="77777777" w:rsidTr="00904B2C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040AF6" w14:textId="77777777" w:rsidR="00B93A61" w:rsidRPr="00E30BB8" w:rsidRDefault="00B93A61" w:rsidP="00904023">
            <w:pPr>
              <w:jc w:val="center"/>
            </w:pPr>
          </w:p>
        </w:tc>
        <w:tc>
          <w:tcPr>
            <w:tcW w:w="46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256C76" w14:textId="55509C1B" w:rsidR="00B93A61" w:rsidRPr="00E30BB8" w:rsidRDefault="00B93A61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BED6B1" w14:textId="3735398D" w:rsidR="00B93A61" w:rsidRPr="00E30BB8" w:rsidRDefault="00B93A61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3F0664" w14:textId="0FED9CA9" w:rsidR="00B93A61" w:rsidRPr="00E30BB8" w:rsidRDefault="00B93A61" w:rsidP="00904023">
            <w:pPr>
              <w:jc w:val="center"/>
              <w:rPr>
                <w:lang w:val="en-US"/>
              </w:rPr>
            </w:pPr>
            <w:r w:rsidRPr="00E30BB8">
              <w:rPr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E4E5BF" w14:textId="77777777" w:rsidR="00B93A61" w:rsidRPr="00E30BB8" w:rsidRDefault="00B93A61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EABCD" w14:textId="77777777" w:rsidR="00B93A61" w:rsidRPr="00E30BB8" w:rsidRDefault="00B93A61" w:rsidP="00904023">
            <w:pPr>
              <w:jc w:val="center"/>
              <w:rPr>
                <w:lang w:val="en-US"/>
              </w:rPr>
            </w:pPr>
          </w:p>
        </w:tc>
      </w:tr>
      <w:tr w:rsidR="00904B2C" w:rsidRPr="00E30BB8" w14:paraId="76F24539" w14:textId="77777777" w:rsidTr="00904B2C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7C310" w14:textId="77777777" w:rsidR="00904B2C" w:rsidRPr="00E30BB8" w:rsidRDefault="00904B2C" w:rsidP="00904023">
            <w:pPr>
              <w:jc w:val="center"/>
            </w:pPr>
          </w:p>
        </w:tc>
        <w:tc>
          <w:tcPr>
            <w:tcW w:w="46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B32BC8" w14:textId="10818896" w:rsidR="00904B2C" w:rsidRPr="00E30BB8" w:rsidRDefault="00904B2C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A371DF" w14:textId="7C5603E3" w:rsidR="00904B2C" w:rsidRPr="00E30BB8" w:rsidRDefault="00904B2C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54462A" w14:textId="53F5E4E9" w:rsidR="00904B2C" w:rsidRPr="00E30BB8" w:rsidRDefault="00904B2C" w:rsidP="00904023">
            <w:pPr>
              <w:jc w:val="center"/>
            </w:pPr>
            <w:r w:rsidRPr="00E30BB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147E0B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343C19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</w:tr>
      <w:tr w:rsidR="00904B2C" w:rsidRPr="00E30BB8" w14:paraId="3BE34BF4" w14:textId="77777777" w:rsidTr="00904B2C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6D132" w14:textId="77777777" w:rsidR="00904B2C" w:rsidRPr="00E30BB8" w:rsidRDefault="00904B2C" w:rsidP="00904023">
            <w:pPr>
              <w:jc w:val="center"/>
            </w:pPr>
          </w:p>
        </w:tc>
        <w:tc>
          <w:tcPr>
            <w:tcW w:w="46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446885" w14:textId="54618EA0" w:rsidR="00904B2C" w:rsidRPr="00E30BB8" w:rsidRDefault="00904B2C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A8BCF" w14:textId="0AE01CB8" w:rsidR="00904B2C" w:rsidRPr="00E30BB8" w:rsidRDefault="00904B2C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8267B5" w14:textId="79F25613" w:rsidR="00904B2C" w:rsidRPr="00E30BB8" w:rsidRDefault="00904B2C" w:rsidP="00904023">
            <w:pPr>
              <w:jc w:val="center"/>
            </w:pPr>
            <w:r w:rsidRPr="00E30BB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1469F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8F20A0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</w:tr>
      <w:tr w:rsidR="00904B2C" w:rsidRPr="00E30BB8" w14:paraId="7A0A289E" w14:textId="77777777" w:rsidTr="00904B2C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759E9F" w14:textId="77777777" w:rsidR="00904B2C" w:rsidRPr="00E30BB8" w:rsidRDefault="00904B2C" w:rsidP="00904023">
            <w:pPr>
              <w:jc w:val="center"/>
            </w:pPr>
          </w:p>
        </w:tc>
        <w:tc>
          <w:tcPr>
            <w:tcW w:w="46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5312ED" w14:textId="3DA96971" w:rsidR="00904B2C" w:rsidRPr="00E30BB8" w:rsidRDefault="00904B2C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09EDC8" w14:textId="52BA7F0E" w:rsidR="00904B2C" w:rsidRPr="00E30BB8" w:rsidRDefault="00904B2C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3E9D9" w14:textId="74050A5A" w:rsidR="00904B2C" w:rsidRPr="00E30BB8" w:rsidRDefault="00904B2C" w:rsidP="00904023">
            <w:pPr>
              <w:jc w:val="center"/>
            </w:pPr>
            <w:r w:rsidRPr="00E30BB8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5EFBA8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E91CFF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</w:tr>
      <w:tr w:rsidR="00904B2C" w:rsidRPr="00E30BB8" w14:paraId="40E73C07" w14:textId="77777777" w:rsidTr="00904B2C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7ED29B" w14:textId="77777777" w:rsidR="00904B2C" w:rsidRPr="00E30BB8" w:rsidRDefault="00904B2C" w:rsidP="00904023">
            <w:pPr>
              <w:jc w:val="center"/>
            </w:pPr>
          </w:p>
        </w:tc>
        <w:tc>
          <w:tcPr>
            <w:tcW w:w="46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625981" w14:textId="273EDB4F" w:rsidR="00904B2C" w:rsidRPr="00E30BB8" w:rsidRDefault="00904B2C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0717E" w14:textId="57A92F79" w:rsidR="00904B2C" w:rsidRPr="00E30BB8" w:rsidRDefault="00904B2C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DEE17D" w14:textId="6DD8E4F7" w:rsidR="00904B2C" w:rsidRPr="00E30BB8" w:rsidRDefault="00904B2C" w:rsidP="00904023">
            <w:pPr>
              <w:jc w:val="center"/>
            </w:pPr>
            <w:r w:rsidRPr="00E30BB8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7D55D8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32CB6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</w:tr>
      <w:tr w:rsidR="00904B2C" w:rsidRPr="00E30BB8" w14:paraId="013A5933" w14:textId="77777777" w:rsidTr="00904B2C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B866B1" w14:textId="77777777" w:rsidR="00904B2C" w:rsidRPr="00E30BB8" w:rsidRDefault="00904B2C" w:rsidP="00904023">
            <w:pPr>
              <w:jc w:val="center"/>
            </w:pPr>
          </w:p>
        </w:tc>
        <w:tc>
          <w:tcPr>
            <w:tcW w:w="46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487F39" w14:textId="31703593" w:rsidR="00904B2C" w:rsidRPr="00E30BB8" w:rsidRDefault="00904B2C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59AE0" w14:textId="108F2AAC" w:rsidR="00904B2C" w:rsidRPr="00E30BB8" w:rsidRDefault="00904B2C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53762A" w14:textId="3B9DBD9A" w:rsidR="00904B2C" w:rsidRPr="00E30BB8" w:rsidRDefault="00904B2C" w:rsidP="00904023">
            <w:pPr>
              <w:jc w:val="center"/>
            </w:pPr>
            <w:r w:rsidRPr="00E30BB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E90D96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BB15A7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</w:tr>
      <w:tr w:rsidR="00904B2C" w:rsidRPr="00E30BB8" w14:paraId="72F84819" w14:textId="77777777" w:rsidTr="00904B2C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C5E497" w14:textId="77777777" w:rsidR="00904B2C" w:rsidRPr="00E30BB8" w:rsidRDefault="00904B2C" w:rsidP="00904023">
            <w:pPr>
              <w:jc w:val="center"/>
            </w:pPr>
          </w:p>
        </w:tc>
        <w:tc>
          <w:tcPr>
            <w:tcW w:w="46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DF4255" w14:textId="38C41401" w:rsidR="00904B2C" w:rsidRPr="00E30BB8" w:rsidRDefault="00904B2C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0089AD" w14:textId="5F64C9AC" w:rsidR="00904B2C" w:rsidRPr="00E30BB8" w:rsidRDefault="00904B2C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AE80AB" w14:textId="40D6503C" w:rsidR="00904B2C" w:rsidRPr="00E30BB8" w:rsidRDefault="00904B2C" w:rsidP="00904023">
            <w:pPr>
              <w:jc w:val="center"/>
            </w:pPr>
            <w:r w:rsidRPr="00E30BB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8B23A0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25C35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</w:tr>
      <w:tr w:rsidR="00904B2C" w:rsidRPr="00E30BB8" w14:paraId="54A555F6" w14:textId="77777777" w:rsidTr="00904B2C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D41D13" w14:textId="77777777" w:rsidR="00904B2C" w:rsidRPr="00E30BB8" w:rsidRDefault="00904B2C" w:rsidP="00904023">
            <w:pPr>
              <w:jc w:val="center"/>
            </w:pPr>
          </w:p>
        </w:tc>
        <w:tc>
          <w:tcPr>
            <w:tcW w:w="46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6C160E" w14:textId="55404EC4" w:rsidR="00904B2C" w:rsidRPr="00E30BB8" w:rsidRDefault="00904B2C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6DAC0" w14:textId="3899A660" w:rsidR="00904B2C" w:rsidRPr="00E30BB8" w:rsidRDefault="00904B2C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2AC0C" w14:textId="4453B5EA" w:rsidR="00904B2C" w:rsidRPr="00E30BB8" w:rsidRDefault="00904B2C" w:rsidP="00904023">
            <w:pPr>
              <w:jc w:val="center"/>
            </w:pPr>
            <w:r w:rsidRPr="00E30BB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9F4053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735C36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</w:tr>
      <w:tr w:rsidR="00904B2C" w:rsidRPr="00E30BB8" w14:paraId="66ACAD8E" w14:textId="77777777" w:rsidTr="00904B2C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DE337" w14:textId="77777777" w:rsidR="00904B2C" w:rsidRPr="00E30BB8" w:rsidRDefault="00904B2C" w:rsidP="00904023">
            <w:pPr>
              <w:jc w:val="center"/>
            </w:pPr>
          </w:p>
        </w:tc>
        <w:tc>
          <w:tcPr>
            <w:tcW w:w="46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429F88" w14:textId="1F1A9E54" w:rsidR="00904B2C" w:rsidRPr="00E30BB8" w:rsidRDefault="00904B2C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EEE31E" w14:textId="79907103" w:rsidR="00904B2C" w:rsidRPr="00E30BB8" w:rsidRDefault="00904B2C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8BF761" w14:textId="38F1C013" w:rsidR="00904B2C" w:rsidRPr="00E30BB8" w:rsidRDefault="00904B2C" w:rsidP="00904023">
            <w:pPr>
              <w:jc w:val="center"/>
            </w:pPr>
            <w:r w:rsidRPr="00E30BB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9DF2EC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7D016E" w14:textId="77777777" w:rsidR="00904B2C" w:rsidRPr="00E30BB8" w:rsidRDefault="00904B2C" w:rsidP="00904023">
            <w:pPr>
              <w:jc w:val="center"/>
              <w:rPr>
                <w:lang w:val="en-US"/>
              </w:rPr>
            </w:pPr>
          </w:p>
        </w:tc>
      </w:tr>
      <w:tr w:rsidR="00224B0B" w:rsidRPr="00E30BB8" w14:paraId="3AF27FF7" w14:textId="77777777" w:rsidTr="004E16F6">
        <w:trPr>
          <w:trHeight w:val="498"/>
        </w:trPr>
        <w:tc>
          <w:tcPr>
            <w:tcW w:w="48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68CDE" w14:textId="7FD36675" w:rsidR="00224B0B" w:rsidRPr="00E30BB8" w:rsidRDefault="00224B0B" w:rsidP="00904023">
            <w:pPr>
              <w:jc w:val="center"/>
            </w:pPr>
            <w:r w:rsidRPr="00E30BB8">
              <w:t>3</w:t>
            </w:r>
          </w:p>
        </w:tc>
        <w:tc>
          <w:tcPr>
            <w:tcW w:w="9159" w:type="dxa"/>
            <w:gridSpan w:val="5"/>
            <w:tcBorders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C64FDD" w14:textId="194AD02A" w:rsidR="00224B0B" w:rsidRPr="00E30BB8" w:rsidRDefault="00224B0B" w:rsidP="00ED3888">
            <w:pPr>
              <w:rPr>
                <w:lang w:val="en-US"/>
              </w:rPr>
            </w:pPr>
            <w:r w:rsidRPr="00E30BB8">
              <w:rPr>
                <w:b/>
                <w:bCs/>
                <w:color w:val="000000"/>
              </w:rPr>
              <w:t>Система хранения данных</w:t>
            </w:r>
          </w:p>
        </w:tc>
      </w:tr>
      <w:tr w:rsidR="00224B0B" w:rsidRPr="00E30BB8" w14:paraId="748C5832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C930E5" w14:textId="77777777" w:rsidR="00224B0B" w:rsidRPr="00E30BB8" w:rsidRDefault="00224B0B" w:rsidP="00904023">
            <w:pPr>
              <w:jc w:val="center"/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65B135" w14:textId="5B38D049" w:rsidR="00224B0B" w:rsidRPr="00E30BB8" w:rsidRDefault="00224B0B" w:rsidP="00224B0B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4C2D4D" w14:textId="4FEBB122" w:rsidR="00224B0B" w:rsidRPr="00E30BB8" w:rsidRDefault="00224B0B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29DF1" w14:textId="18CB807F" w:rsidR="00224B0B" w:rsidRPr="00E30BB8" w:rsidRDefault="00224B0B" w:rsidP="00904023">
            <w:pPr>
              <w:jc w:val="center"/>
            </w:pPr>
            <w:r w:rsidRPr="00E30BB8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21FE84" w14:textId="77777777" w:rsidR="00224B0B" w:rsidRPr="00E30BB8" w:rsidRDefault="00224B0B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2DF13B" w14:textId="77777777" w:rsidR="00224B0B" w:rsidRPr="00E30BB8" w:rsidRDefault="00224B0B" w:rsidP="00904023">
            <w:pPr>
              <w:jc w:val="center"/>
              <w:rPr>
                <w:lang w:val="en-US"/>
              </w:rPr>
            </w:pPr>
          </w:p>
        </w:tc>
      </w:tr>
      <w:tr w:rsidR="00224B0B" w:rsidRPr="00E30BB8" w14:paraId="766D2FEC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95CE12" w14:textId="77777777" w:rsidR="00224B0B" w:rsidRPr="00E30BB8" w:rsidRDefault="00224B0B" w:rsidP="00904023">
            <w:pPr>
              <w:jc w:val="center"/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0F4D9F" w14:textId="77777777" w:rsidR="00224B0B" w:rsidRPr="00E30BB8" w:rsidRDefault="00224B0B" w:rsidP="00165163">
            <w:pPr>
              <w:pStyle w:val="a6"/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21B8BD" w14:textId="42BD1947" w:rsidR="00224B0B" w:rsidRPr="00E30BB8" w:rsidRDefault="00224B0B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B8D465" w14:textId="4DE06B6C" w:rsidR="00224B0B" w:rsidRPr="00E30BB8" w:rsidRDefault="00224B0B" w:rsidP="00904023">
            <w:pPr>
              <w:jc w:val="center"/>
            </w:pPr>
            <w:r w:rsidRPr="00E30BB8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B90732" w14:textId="77777777" w:rsidR="00224B0B" w:rsidRPr="00E30BB8" w:rsidRDefault="00224B0B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560791" w14:textId="77777777" w:rsidR="00224B0B" w:rsidRPr="00E30BB8" w:rsidRDefault="00224B0B" w:rsidP="00904023">
            <w:pPr>
              <w:jc w:val="center"/>
              <w:rPr>
                <w:lang w:val="en-US"/>
              </w:rPr>
            </w:pPr>
          </w:p>
        </w:tc>
      </w:tr>
      <w:tr w:rsidR="00224B0B" w:rsidRPr="00E30BB8" w14:paraId="255BC830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2C874F" w14:textId="77777777" w:rsidR="00224B0B" w:rsidRPr="00E30BB8" w:rsidRDefault="00224B0B" w:rsidP="00904023">
            <w:pPr>
              <w:jc w:val="center"/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4FCE6C" w14:textId="77777777" w:rsidR="00224B0B" w:rsidRPr="00E30BB8" w:rsidRDefault="00224B0B" w:rsidP="00165163">
            <w:pPr>
              <w:pStyle w:val="a6"/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AECE38" w14:textId="6B7F8A76" w:rsidR="00224B0B" w:rsidRPr="00E30BB8" w:rsidRDefault="00224B0B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29EAAC" w14:textId="3585F111" w:rsidR="00224B0B" w:rsidRPr="00E30BB8" w:rsidRDefault="00224B0B" w:rsidP="00904023">
            <w:pPr>
              <w:jc w:val="center"/>
            </w:pPr>
            <w:r w:rsidRPr="00E30BB8"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CA864" w14:textId="77777777" w:rsidR="00224B0B" w:rsidRPr="00E30BB8" w:rsidRDefault="00224B0B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74F159" w14:textId="77777777" w:rsidR="00224B0B" w:rsidRPr="00E30BB8" w:rsidRDefault="00224B0B" w:rsidP="00904023">
            <w:pPr>
              <w:jc w:val="center"/>
              <w:rPr>
                <w:lang w:val="en-US"/>
              </w:rPr>
            </w:pPr>
          </w:p>
        </w:tc>
      </w:tr>
      <w:tr w:rsidR="00910932" w:rsidRPr="00E30BB8" w14:paraId="202FBA0B" w14:textId="77777777" w:rsidTr="004E16F6">
        <w:trPr>
          <w:trHeight w:val="498"/>
        </w:trPr>
        <w:tc>
          <w:tcPr>
            <w:tcW w:w="48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D791B5" w14:textId="38BF6B3B" w:rsidR="00910932" w:rsidRPr="00E30BB8" w:rsidRDefault="00910932" w:rsidP="00904023">
            <w:pPr>
              <w:jc w:val="center"/>
            </w:pPr>
            <w:r w:rsidRPr="00E30BB8">
              <w:t>4</w:t>
            </w:r>
          </w:p>
        </w:tc>
        <w:tc>
          <w:tcPr>
            <w:tcW w:w="9159" w:type="dxa"/>
            <w:gridSpan w:val="5"/>
            <w:tcBorders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C978E4" w14:textId="604376B2" w:rsidR="00910932" w:rsidRPr="00E30BB8" w:rsidRDefault="00910932" w:rsidP="00910932">
            <w:pPr>
              <w:rPr>
                <w:lang w:val="en-US"/>
              </w:rPr>
            </w:pPr>
            <w:r w:rsidRPr="00E30BB8">
              <w:rPr>
                <w:b/>
                <w:bCs/>
                <w:color w:val="000000"/>
              </w:rPr>
              <w:t>Сетевое оборудование</w:t>
            </w:r>
          </w:p>
        </w:tc>
      </w:tr>
      <w:tr w:rsidR="00910932" w:rsidRPr="00E30BB8" w14:paraId="04B11114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515AEA" w14:textId="77777777" w:rsidR="00910932" w:rsidRPr="00E30BB8" w:rsidRDefault="00910932" w:rsidP="00904023">
            <w:pPr>
              <w:jc w:val="center"/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19A637" w14:textId="2D9B5D35" w:rsidR="00910932" w:rsidRPr="00E30BB8" w:rsidRDefault="00910932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0A5258" w14:textId="09233211" w:rsidR="00910932" w:rsidRPr="00E30BB8" w:rsidRDefault="00910932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59C95" w14:textId="437E1A26" w:rsidR="00910932" w:rsidRPr="00E30BB8" w:rsidRDefault="00910932" w:rsidP="00904023">
            <w:pPr>
              <w:jc w:val="center"/>
            </w:pPr>
            <w:r w:rsidRPr="00E30BB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4FD30" w14:textId="77777777" w:rsidR="00910932" w:rsidRPr="00E30BB8" w:rsidRDefault="00910932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81D40E" w14:textId="77777777" w:rsidR="00910932" w:rsidRPr="00E30BB8" w:rsidRDefault="00910932" w:rsidP="00904023">
            <w:pPr>
              <w:jc w:val="center"/>
              <w:rPr>
                <w:lang w:val="en-US"/>
              </w:rPr>
            </w:pPr>
          </w:p>
        </w:tc>
      </w:tr>
      <w:tr w:rsidR="00910932" w:rsidRPr="00E30BB8" w14:paraId="071B9569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1B30E2" w14:textId="77777777" w:rsidR="00910932" w:rsidRPr="00E30BB8" w:rsidRDefault="00910932" w:rsidP="00904023">
            <w:pPr>
              <w:jc w:val="center"/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2F4F34" w14:textId="3C53882E" w:rsidR="00910932" w:rsidRPr="00E30BB8" w:rsidRDefault="00910932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E5688" w14:textId="26446289" w:rsidR="00910932" w:rsidRPr="00E30BB8" w:rsidRDefault="00910932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4A74AC" w14:textId="4C55C91F" w:rsidR="00910932" w:rsidRPr="00E30BB8" w:rsidRDefault="00910932" w:rsidP="00904023">
            <w:pPr>
              <w:jc w:val="center"/>
            </w:pPr>
            <w:r w:rsidRPr="00E30BB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6ADF72" w14:textId="77777777" w:rsidR="00910932" w:rsidRPr="00E30BB8" w:rsidRDefault="00910932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B0716" w14:textId="77777777" w:rsidR="00910932" w:rsidRPr="00E30BB8" w:rsidRDefault="00910932" w:rsidP="00904023">
            <w:pPr>
              <w:jc w:val="center"/>
              <w:rPr>
                <w:lang w:val="en-US"/>
              </w:rPr>
            </w:pPr>
          </w:p>
        </w:tc>
      </w:tr>
      <w:tr w:rsidR="00910932" w:rsidRPr="00E30BB8" w14:paraId="7C1FC9CC" w14:textId="77777777" w:rsidTr="004E16F6">
        <w:trPr>
          <w:trHeight w:val="498"/>
        </w:trPr>
        <w:tc>
          <w:tcPr>
            <w:tcW w:w="48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AAF64" w14:textId="3449F28A" w:rsidR="00910932" w:rsidRPr="00E30BB8" w:rsidRDefault="00910932" w:rsidP="00904023">
            <w:pPr>
              <w:jc w:val="center"/>
            </w:pPr>
            <w:r w:rsidRPr="00E30BB8">
              <w:t>5</w:t>
            </w:r>
          </w:p>
        </w:tc>
        <w:tc>
          <w:tcPr>
            <w:tcW w:w="9159" w:type="dxa"/>
            <w:gridSpan w:val="5"/>
            <w:tcBorders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9BE7FD" w14:textId="2647C76B" w:rsidR="00910932" w:rsidRPr="00E30BB8" w:rsidRDefault="00910932" w:rsidP="00910932">
            <w:pPr>
              <w:rPr>
                <w:lang w:val="en-US"/>
              </w:rPr>
            </w:pPr>
            <w:r w:rsidRPr="00E30BB8">
              <w:rPr>
                <w:b/>
                <w:bCs/>
                <w:color w:val="000000"/>
              </w:rPr>
              <w:t>Многофункциональное устройство МФУ</w:t>
            </w:r>
          </w:p>
        </w:tc>
      </w:tr>
      <w:tr w:rsidR="00910932" w:rsidRPr="00E30BB8" w14:paraId="2E5C5DEA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DE3006" w14:textId="77777777" w:rsidR="00910932" w:rsidRPr="00E30BB8" w:rsidRDefault="00910932" w:rsidP="00904023">
            <w:pPr>
              <w:jc w:val="center"/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E52861" w14:textId="6B9C22F3" w:rsidR="00910932" w:rsidRPr="00E30BB8" w:rsidRDefault="00910932" w:rsidP="00904023">
            <w:pPr>
              <w:rPr>
                <w:color w:val="000000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4ADD10" w14:textId="4F692535" w:rsidR="00910932" w:rsidRPr="00E30BB8" w:rsidRDefault="00910932" w:rsidP="00910932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FA81F" w14:textId="5EB9403A" w:rsidR="00910932" w:rsidRPr="00E30BB8" w:rsidRDefault="00910932" w:rsidP="00904023">
            <w:pPr>
              <w:jc w:val="center"/>
            </w:pPr>
            <w:r w:rsidRPr="00E30BB8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B18A1A" w14:textId="77777777" w:rsidR="00910932" w:rsidRPr="00E30BB8" w:rsidRDefault="00910932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0BBCF3" w14:textId="77777777" w:rsidR="00910932" w:rsidRPr="00E30BB8" w:rsidRDefault="00910932" w:rsidP="00904023">
            <w:pPr>
              <w:jc w:val="center"/>
              <w:rPr>
                <w:lang w:val="en-US"/>
              </w:rPr>
            </w:pPr>
          </w:p>
        </w:tc>
      </w:tr>
      <w:tr w:rsidR="00EC0EA0" w:rsidRPr="00E30BB8" w14:paraId="197B0BAD" w14:textId="77777777" w:rsidTr="004E16F6">
        <w:trPr>
          <w:trHeight w:val="498"/>
        </w:trPr>
        <w:tc>
          <w:tcPr>
            <w:tcW w:w="48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7DF4E" w14:textId="0F6A87C0" w:rsidR="00EC0EA0" w:rsidRPr="00E30BB8" w:rsidRDefault="00EC0EA0" w:rsidP="00904023">
            <w:pPr>
              <w:jc w:val="center"/>
            </w:pPr>
            <w:r w:rsidRPr="00E30BB8">
              <w:t>6</w:t>
            </w:r>
          </w:p>
        </w:tc>
        <w:tc>
          <w:tcPr>
            <w:tcW w:w="9159" w:type="dxa"/>
            <w:gridSpan w:val="5"/>
            <w:tcBorders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A8CADB" w14:textId="57E7B939" w:rsidR="00EC0EA0" w:rsidRPr="00E30BB8" w:rsidRDefault="00EC0EA0" w:rsidP="00910932">
            <w:pPr>
              <w:rPr>
                <w:lang w:val="en-US"/>
              </w:rPr>
            </w:pPr>
            <w:r w:rsidRPr="00E30BB8">
              <w:rPr>
                <w:b/>
                <w:bCs/>
                <w:color w:val="000000"/>
              </w:rPr>
              <w:t>Системное программное обеспечение</w:t>
            </w:r>
          </w:p>
        </w:tc>
      </w:tr>
      <w:tr w:rsidR="00EC0EA0" w:rsidRPr="00E30BB8" w14:paraId="14C804DE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2378B" w14:textId="6C6C3CEF" w:rsidR="00EC0EA0" w:rsidRPr="00E30BB8" w:rsidRDefault="00EC0EA0" w:rsidP="00904023">
            <w:pPr>
              <w:jc w:val="center"/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D99C3A" w14:textId="5FF5C71A" w:rsidR="00EC0EA0" w:rsidRPr="00E30BB8" w:rsidRDefault="00EC0EA0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4B108C" w14:textId="1F60D4FC" w:rsidR="00EC0EA0" w:rsidRPr="00E30BB8" w:rsidRDefault="00EC0EA0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C69C87" w14:textId="66B82F11" w:rsidR="00EC0EA0" w:rsidRPr="00E30BB8" w:rsidRDefault="00EC0EA0" w:rsidP="00904023">
            <w:pPr>
              <w:jc w:val="center"/>
            </w:pPr>
            <w:r w:rsidRPr="00E30BB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6FE6CC" w14:textId="77777777" w:rsidR="00EC0EA0" w:rsidRPr="00E30BB8" w:rsidRDefault="00EC0EA0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F5EE69" w14:textId="77777777" w:rsidR="00EC0EA0" w:rsidRPr="00E30BB8" w:rsidRDefault="00EC0EA0" w:rsidP="00904023">
            <w:pPr>
              <w:jc w:val="center"/>
              <w:rPr>
                <w:lang w:val="en-US"/>
              </w:rPr>
            </w:pPr>
          </w:p>
        </w:tc>
      </w:tr>
      <w:tr w:rsidR="00EC0EA0" w:rsidRPr="00E30BB8" w14:paraId="6076AA53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D5ADA0" w14:textId="77777777" w:rsidR="00EC0EA0" w:rsidRPr="00E30BB8" w:rsidRDefault="00EC0EA0" w:rsidP="00904023">
            <w:pPr>
              <w:jc w:val="center"/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72C3AB" w14:textId="72E40FFA" w:rsidR="00EC0EA0" w:rsidRPr="00E30BB8" w:rsidRDefault="00EC0EA0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C94A38" w14:textId="60D7947F" w:rsidR="00EC0EA0" w:rsidRPr="00E30BB8" w:rsidRDefault="00EC0EA0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310AAE" w14:textId="0802E7D6" w:rsidR="00EC0EA0" w:rsidRPr="00E30BB8" w:rsidRDefault="00EC0EA0" w:rsidP="00904023">
            <w:pPr>
              <w:jc w:val="center"/>
            </w:pPr>
            <w:r w:rsidRPr="00E30BB8"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381DE" w14:textId="77777777" w:rsidR="00EC0EA0" w:rsidRPr="00E30BB8" w:rsidRDefault="00EC0EA0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49CE28" w14:textId="77777777" w:rsidR="00EC0EA0" w:rsidRPr="00E30BB8" w:rsidRDefault="00EC0EA0" w:rsidP="00904023">
            <w:pPr>
              <w:jc w:val="center"/>
              <w:rPr>
                <w:lang w:val="en-US"/>
              </w:rPr>
            </w:pPr>
          </w:p>
        </w:tc>
      </w:tr>
      <w:tr w:rsidR="00EC0EA0" w:rsidRPr="00E30BB8" w14:paraId="4DF28FF0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F3BC3D" w14:textId="77777777" w:rsidR="00EC0EA0" w:rsidRPr="00E30BB8" w:rsidRDefault="00EC0EA0" w:rsidP="00904023">
            <w:pPr>
              <w:jc w:val="center"/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896D4A" w14:textId="3245DA5D" w:rsidR="00EC0EA0" w:rsidRPr="00E30BB8" w:rsidRDefault="00EC0EA0" w:rsidP="00904023">
            <w:pPr>
              <w:rPr>
                <w:color w:val="000000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3296C3" w14:textId="4968BAE1" w:rsidR="00EC0EA0" w:rsidRPr="00E30BB8" w:rsidRDefault="00EC0EA0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CE7961" w14:textId="31B17DFC" w:rsidR="00EC0EA0" w:rsidRPr="00E30BB8" w:rsidRDefault="00EC0EA0" w:rsidP="00904023">
            <w:pPr>
              <w:jc w:val="center"/>
            </w:pPr>
            <w:r w:rsidRPr="00E30BB8"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133D1A" w14:textId="77777777" w:rsidR="00EC0EA0" w:rsidRPr="00E30BB8" w:rsidRDefault="00EC0EA0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BF77E" w14:textId="77777777" w:rsidR="00EC0EA0" w:rsidRPr="00E30BB8" w:rsidRDefault="00EC0EA0" w:rsidP="00904023">
            <w:pPr>
              <w:jc w:val="center"/>
              <w:rPr>
                <w:lang w:val="en-US"/>
              </w:rPr>
            </w:pPr>
          </w:p>
        </w:tc>
      </w:tr>
      <w:tr w:rsidR="00EC0EA0" w:rsidRPr="00E30BB8" w14:paraId="020E71B9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3AC162" w14:textId="77777777" w:rsidR="00EC0EA0" w:rsidRPr="00E30BB8" w:rsidRDefault="00EC0EA0" w:rsidP="00904023">
            <w:pPr>
              <w:jc w:val="center"/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19A71D" w14:textId="3CD6F508" w:rsidR="00EC0EA0" w:rsidRPr="00E30BB8" w:rsidRDefault="00EC0EA0" w:rsidP="00904023">
            <w:pPr>
              <w:rPr>
                <w:color w:val="000000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2CED8E" w14:textId="51D63569" w:rsidR="00EC0EA0" w:rsidRPr="00E30BB8" w:rsidRDefault="00EC0EA0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A261AF" w14:textId="14F4FDAC" w:rsidR="00EC0EA0" w:rsidRPr="00E30BB8" w:rsidRDefault="00EC0EA0" w:rsidP="00904023">
            <w:pPr>
              <w:jc w:val="center"/>
            </w:pPr>
            <w:r w:rsidRPr="00E30BB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8A7581" w14:textId="77777777" w:rsidR="00EC0EA0" w:rsidRPr="00E30BB8" w:rsidRDefault="00EC0EA0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CAA451" w14:textId="77777777" w:rsidR="00EC0EA0" w:rsidRPr="00E30BB8" w:rsidRDefault="00EC0EA0" w:rsidP="00904023">
            <w:pPr>
              <w:jc w:val="center"/>
              <w:rPr>
                <w:lang w:val="en-US"/>
              </w:rPr>
            </w:pPr>
          </w:p>
        </w:tc>
      </w:tr>
      <w:tr w:rsidR="00EC0EA0" w:rsidRPr="00E30BB8" w14:paraId="4D3A6C97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B4B0E2" w14:textId="77777777" w:rsidR="00EC0EA0" w:rsidRPr="00E30BB8" w:rsidRDefault="00EC0EA0" w:rsidP="00904023">
            <w:pPr>
              <w:jc w:val="center"/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F28061" w14:textId="1D83062E" w:rsidR="00EC0EA0" w:rsidRPr="00E30BB8" w:rsidRDefault="00EC0EA0" w:rsidP="00904023">
            <w:pPr>
              <w:rPr>
                <w:color w:val="000000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33DE82" w14:textId="21CBD7A9" w:rsidR="00EC0EA0" w:rsidRPr="00E30BB8" w:rsidRDefault="00EC0EA0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EBEFD4" w14:textId="0A6B2598" w:rsidR="00EC0EA0" w:rsidRPr="00E30BB8" w:rsidRDefault="00EC0EA0" w:rsidP="00904023">
            <w:pPr>
              <w:jc w:val="center"/>
            </w:pPr>
            <w:r w:rsidRPr="00E30BB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5C603E" w14:textId="77777777" w:rsidR="00EC0EA0" w:rsidRPr="00E30BB8" w:rsidRDefault="00EC0EA0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E52EA0" w14:textId="77777777" w:rsidR="00EC0EA0" w:rsidRPr="00E30BB8" w:rsidRDefault="00EC0EA0" w:rsidP="00904023">
            <w:pPr>
              <w:jc w:val="center"/>
              <w:rPr>
                <w:lang w:val="en-US"/>
              </w:rPr>
            </w:pPr>
          </w:p>
        </w:tc>
      </w:tr>
      <w:tr w:rsidR="00EC0EA0" w:rsidRPr="00E30BB8" w14:paraId="1D5E0268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865003" w14:textId="77777777" w:rsidR="00EC0EA0" w:rsidRPr="00E30BB8" w:rsidRDefault="00EC0EA0" w:rsidP="00904023">
            <w:pPr>
              <w:jc w:val="center"/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B84EEA" w14:textId="4690D71F" w:rsidR="00EC0EA0" w:rsidRPr="00E30BB8" w:rsidRDefault="00EC0EA0" w:rsidP="00904023">
            <w:pPr>
              <w:rPr>
                <w:color w:val="000000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B86052" w14:textId="241D320F" w:rsidR="00EC0EA0" w:rsidRPr="00E30BB8" w:rsidRDefault="00EC0EA0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53E043" w14:textId="033A820D" w:rsidR="00EC0EA0" w:rsidRPr="00E30BB8" w:rsidRDefault="00EC0EA0" w:rsidP="00904023">
            <w:pPr>
              <w:jc w:val="center"/>
            </w:pPr>
            <w:r w:rsidRPr="00E30BB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F4633" w14:textId="77777777" w:rsidR="00EC0EA0" w:rsidRPr="00E30BB8" w:rsidRDefault="00EC0EA0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5125B" w14:textId="77777777" w:rsidR="00EC0EA0" w:rsidRPr="00E30BB8" w:rsidRDefault="00EC0EA0" w:rsidP="00904023">
            <w:pPr>
              <w:jc w:val="center"/>
              <w:rPr>
                <w:lang w:val="en-US"/>
              </w:rPr>
            </w:pPr>
          </w:p>
        </w:tc>
      </w:tr>
      <w:tr w:rsidR="00EC0EA0" w:rsidRPr="00E30BB8" w14:paraId="06383ADE" w14:textId="77777777" w:rsidTr="00904023">
        <w:trPr>
          <w:trHeight w:val="498"/>
        </w:trPr>
        <w:tc>
          <w:tcPr>
            <w:tcW w:w="4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1964A" w14:textId="77777777" w:rsidR="00EC0EA0" w:rsidRPr="00E30BB8" w:rsidRDefault="00EC0EA0" w:rsidP="00904023">
            <w:pPr>
              <w:jc w:val="center"/>
            </w:pPr>
          </w:p>
        </w:tc>
        <w:tc>
          <w:tcPr>
            <w:tcW w:w="462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DF74B7" w14:textId="3D9993E2" w:rsidR="00EC0EA0" w:rsidRPr="00E30BB8" w:rsidRDefault="00EC0EA0" w:rsidP="00904023">
            <w:pPr>
              <w:rPr>
                <w:color w:val="000000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8D7688" w14:textId="0F161DC1" w:rsidR="00EC0EA0" w:rsidRPr="00E30BB8" w:rsidRDefault="00EC0EA0" w:rsidP="00904023">
            <w:pPr>
              <w:jc w:val="center"/>
            </w:pPr>
            <w:r w:rsidRPr="00E30BB8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092862" w14:textId="273FFDDF" w:rsidR="00EC0EA0" w:rsidRPr="00E30BB8" w:rsidRDefault="00EC0EA0" w:rsidP="00904023">
            <w:pPr>
              <w:jc w:val="center"/>
            </w:pPr>
            <w:r w:rsidRPr="00E30BB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5EFD6E" w14:textId="77777777" w:rsidR="00EC0EA0" w:rsidRPr="00E30BB8" w:rsidRDefault="00EC0EA0" w:rsidP="0090402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2D7041" w14:textId="77777777" w:rsidR="00EC0EA0" w:rsidRPr="00E30BB8" w:rsidRDefault="00EC0EA0" w:rsidP="00904023">
            <w:pPr>
              <w:jc w:val="center"/>
              <w:rPr>
                <w:lang w:val="en-US"/>
              </w:rPr>
            </w:pPr>
          </w:p>
        </w:tc>
      </w:tr>
    </w:tbl>
    <w:p w14:paraId="3136E416" w14:textId="77777777" w:rsidR="001C681A" w:rsidRPr="00E30BB8" w:rsidRDefault="001C681A" w:rsidP="001C681A">
      <w:pPr>
        <w:numPr>
          <w:ilvl w:val="0"/>
          <w:numId w:val="31"/>
        </w:numPr>
        <w:ind w:left="0" w:firstLine="0"/>
        <w:jc w:val="both"/>
      </w:pPr>
      <w:r w:rsidRPr="00E30BB8">
        <w:t xml:space="preserve">Стоимость Товара, подлежащего поставке, составляет: </w:t>
      </w:r>
      <w:r w:rsidRPr="00E30BB8">
        <w:rPr>
          <w:b/>
        </w:rPr>
        <w:t>_____________ (____________) рублей 00 копеек</w:t>
      </w:r>
      <w:r w:rsidRPr="00E30BB8">
        <w:t xml:space="preserve">, НДС в том числе ________ (________) и включает в себя все расходы Поставщика. </w:t>
      </w:r>
    </w:p>
    <w:p w14:paraId="21D8DC29" w14:textId="18AD3C03" w:rsidR="001C681A" w:rsidRPr="00E30BB8" w:rsidRDefault="001C681A" w:rsidP="001C681A">
      <w:pPr>
        <w:numPr>
          <w:ilvl w:val="0"/>
          <w:numId w:val="31"/>
        </w:numPr>
        <w:ind w:left="0" w:firstLine="0"/>
        <w:jc w:val="both"/>
      </w:pPr>
      <w:r w:rsidRPr="00E30BB8">
        <w:t xml:space="preserve">Порядок расчетов: в течение </w:t>
      </w:r>
      <w:r w:rsidR="00DA2BBE" w:rsidRPr="00E30BB8">
        <w:t>_____________</w:t>
      </w:r>
      <w:r w:rsidRPr="00E30BB8">
        <w:t xml:space="preserve"> рабочих дней с даты поставки товара, на основании полученного Покупателем счета на оплату.</w:t>
      </w:r>
    </w:p>
    <w:p w14:paraId="1782E544" w14:textId="53DE77F8" w:rsidR="001C681A" w:rsidRPr="00E30BB8" w:rsidRDefault="001C681A" w:rsidP="001C681A">
      <w:pPr>
        <w:numPr>
          <w:ilvl w:val="0"/>
          <w:numId w:val="31"/>
        </w:numPr>
        <w:ind w:left="0" w:firstLine="0"/>
        <w:jc w:val="both"/>
      </w:pPr>
      <w:r w:rsidRPr="00E30BB8">
        <w:t xml:space="preserve">Доставка Товара осуществляется по адресу (место Поставки): </w:t>
      </w:r>
      <w:r w:rsidR="00DA2BBE" w:rsidRPr="00E30BB8">
        <w:t>город Москва, улица Верхняя Красносельская, дом 16</w:t>
      </w:r>
    </w:p>
    <w:p w14:paraId="13A2296A" w14:textId="48E40D8A" w:rsidR="001C681A" w:rsidRPr="00E30BB8" w:rsidRDefault="001C681A" w:rsidP="001C681A">
      <w:pPr>
        <w:numPr>
          <w:ilvl w:val="0"/>
          <w:numId w:val="31"/>
        </w:numPr>
        <w:ind w:left="0" w:firstLine="0"/>
        <w:jc w:val="both"/>
      </w:pPr>
      <w:r w:rsidRPr="00E30BB8">
        <w:t>Срок поставки и передачи Товара Покупателю</w:t>
      </w:r>
      <w:r w:rsidR="00DA2BBE" w:rsidRPr="00E30BB8">
        <w:t>:</w:t>
      </w:r>
      <w:r w:rsidRPr="00E30BB8">
        <w:t xml:space="preserve"> </w:t>
      </w:r>
      <w:r w:rsidR="00DA2BBE" w:rsidRPr="00E30BB8">
        <w:t xml:space="preserve">не </w:t>
      </w:r>
      <w:proofErr w:type="gramStart"/>
      <w:r w:rsidR="00DA2BBE" w:rsidRPr="00E30BB8">
        <w:t>позднее  «</w:t>
      </w:r>
      <w:proofErr w:type="gramEnd"/>
      <w:r w:rsidR="00DA2BBE" w:rsidRPr="00E30BB8">
        <w:t>__» _________ 20__г</w:t>
      </w:r>
      <w:r w:rsidRPr="00E30BB8">
        <w:t>.</w:t>
      </w:r>
    </w:p>
    <w:p w14:paraId="6B4FD278" w14:textId="77777777" w:rsidR="001C681A" w:rsidRPr="00E30BB8" w:rsidRDefault="001C681A" w:rsidP="001C681A">
      <w:pPr>
        <w:numPr>
          <w:ilvl w:val="0"/>
          <w:numId w:val="31"/>
        </w:numPr>
        <w:ind w:left="0" w:firstLine="0"/>
        <w:jc w:val="both"/>
        <w:rPr>
          <w:color w:val="000000"/>
        </w:rPr>
      </w:pPr>
      <w:r w:rsidRPr="00E30BB8">
        <w:rPr>
          <w:color w:val="000000"/>
        </w:rPr>
        <w:t>Особые гарантийные обязательства __________________________________________</w:t>
      </w:r>
    </w:p>
    <w:p w14:paraId="704A2C3E" w14:textId="77777777" w:rsidR="001C681A" w:rsidRPr="00E30BB8" w:rsidRDefault="001C681A" w:rsidP="001C681A">
      <w:pPr>
        <w:numPr>
          <w:ilvl w:val="0"/>
          <w:numId w:val="31"/>
        </w:numPr>
        <w:ind w:left="0" w:firstLine="0"/>
        <w:jc w:val="both"/>
        <w:rPr>
          <w:color w:val="000000"/>
        </w:rPr>
      </w:pPr>
      <w:r w:rsidRPr="00E30BB8">
        <w:t>Настоящая Спецификация является неотъемлемой частью Договора поставки №</w:t>
      </w:r>
      <w:r w:rsidRPr="00E30BB8">
        <w:rPr>
          <w:caps/>
        </w:rPr>
        <w:t xml:space="preserve"> </w:t>
      </w:r>
      <w:r w:rsidRPr="00E30BB8">
        <w:t>__________ от «_______» _______________ 20__ г.</w:t>
      </w:r>
    </w:p>
    <w:p w14:paraId="68904107" w14:textId="77777777" w:rsidR="001C681A" w:rsidRPr="00E30BB8" w:rsidRDefault="001C681A" w:rsidP="001C681A"/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1C681A" w:rsidRPr="00E30BB8" w14:paraId="0423A547" w14:textId="77777777" w:rsidTr="00A71803">
        <w:trPr>
          <w:trHeight w:val="50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BA926" w14:textId="77777777" w:rsidR="001C681A" w:rsidRPr="00E30BB8" w:rsidRDefault="001C681A" w:rsidP="00A71803">
            <w:pPr>
              <w:rPr>
                <w:b/>
              </w:rPr>
            </w:pPr>
            <w:r w:rsidRPr="00E30BB8">
              <w:rPr>
                <w:b/>
              </w:rPr>
              <w:t>Поставщик:</w:t>
            </w:r>
          </w:p>
          <w:p w14:paraId="1D34D718" w14:textId="77777777" w:rsidR="001C681A" w:rsidRPr="00E30BB8" w:rsidRDefault="001C681A" w:rsidP="00A71803">
            <w:pPr>
              <w:rPr>
                <w:b/>
              </w:rPr>
            </w:pPr>
            <w:r w:rsidRPr="00E30BB8">
              <w:rPr>
                <w:b/>
              </w:rPr>
              <w:t>____ «____________»</w:t>
            </w:r>
          </w:p>
          <w:p w14:paraId="0F2C87B8" w14:textId="77777777" w:rsidR="001C681A" w:rsidRPr="00E30BB8" w:rsidRDefault="001C681A" w:rsidP="00A71803"/>
          <w:p w14:paraId="3A5F4E36" w14:textId="77777777" w:rsidR="001C681A" w:rsidRPr="00E30BB8" w:rsidRDefault="001C681A" w:rsidP="00A71803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83DD3" w14:textId="77777777" w:rsidR="001C681A" w:rsidRPr="00E30BB8" w:rsidRDefault="001C681A" w:rsidP="00A71803">
            <w:pPr>
              <w:rPr>
                <w:b/>
              </w:rPr>
            </w:pPr>
            <w:r w:rsidRPr="00E30BB8">
              <w:rPr>
                <w:b/>
              </w:rPr>
              <w:t>Покупатель:</w:t>
            </w:r>
          </w:p>
          <w:p w14:paraId="6F78C5D4" w14:textId="77777777" w:rsidR="001C681A" w:rsidRPr="00E30BB8" w:rsidRDefault="001C681A" w:rsidP="00A71803">
            <w:pPr>
              <w:rPr>
                <w:b/>
              </w:rPr>
            </w:pPr>
            <w:r w:rsidRPr="00E30BB8">
              <w:rPr>
                <w:b/>
              </w:rPr>
              <w:t>ООО «ТрансЛес»</w:t>
            </w:r>
          </w:p>
          <w:p w14:paraId="074A51BA" w14:textId="77777777" w:rsidR="001C681A" w:rsidRPr="00E30BB8" w:rsidRDefault="001C681A" w:rsidP="00A71803"/>
          <w:p w14:paraId="492DFBDA" w14:textId="77777777" w:rsidR="001C681A" w:rsidRPr="00E30BB8" w:rsidRDefault="001C681A" w:rsidP="00A71803"/>
        </w:tc>
      </w:tr>
      <w:tr w:rsidR="001C681A" w:rsidRPr="00B20A11" w14:paraId="5B0CC0C4" w14:textId="77777777" w:rsidTr="00A7180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8486B" w14:textId="77777777" w:rsidR="001C681A" w:rsidRPr="00E30BB8" w:rsidRDefault="001C681A" w:rsidP="00A71803">
            <w:pPr>
              <w:rPr>
                <w:b/>
              </w:rPr>
            </w:pPr>
            <w:r w:rsidRPr="00E30BB8">
              <w:rPr>
                <w:b/>
              </w:rPr>
              <w:t>______________ /_______________/</w:t>
            </w:r>
          </w:p>
          <w:p w14:paraId="154F107C" w14:textId="77777777" w:rsidR="001C681A" w:rsidRPr="00E30BB8" w:rsidRDefault="001C681A" w:rsidP="00A71803">
            <w:r w:rsidRPr="00E30BB8">
              <w:rPr>
                <w:b/>
              </w:rPr>
              <w:t>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0FD5" w14:textId="7A2C521C" w:rsidR="001C681A" w:rsidRPr="00E30BB8" w:rsidRDefault="001C681A" w:rsidP="00A71803">
            <w:pPr>
              <w:rPr>
                <w:b/>
              </w:rPr>
            </w:pPr>
            <w:r w:rsidRPr="00E30BB8">
              <w:rPr>
                <w:b/>
              </w:rPr>
              <w:t>____</w:t>
            </w:r>
            <w:r w:rsidR="001549E4" w:rsidRPr="00E30BB8">
              <w:rPr>
                <w:b/>
              </w:rPr>
              <w:t>____________/А.А.Барбариуш</w:t>
            </w:r>
            <w:r w:rsidRPr="00E30BB8">
              <w:rPr>
                <w:b/>
              </w:rPr>
              <w:t>/</w:t>
            </w:r>
          </w:p>
          <w:p w14:paraId="22C42D5B" w14:textId="77777777" w:rsidR="001C681A" w:rsidRPr="00B20A11" w:rsidRDefault="001C681A" w:rsidP="00A71803">
            <w:pPr>
              <w:rPr>
                <w:b/>
              </w:rPr>
            </w:pPr>
            <w:r w:rsidRPr="00E30BB8">
              <w:rPr>
                <w:b/>
              </w:rPr>
              <w:t>М.П.</w:t>
            </w:r>
          </w:p>
        </w:tc>
      </w:tr>
    </w:tbl>
    <w:p w14:paraId="488F0B3D" w14:textId="77777777" w:rsidR="001C681A" w:rsidRPr="00B20A11" w:rsidRDefault="001C681A" w:rsidP="000145D4">
      <w:pPr>
        <w:pStyle w:val="Text4"/>
        <w:spacing w:line="232" w:lineRule="auto"/>
        <w:jc w:val="left"/>
        <w:rPr>
          <w:color w:val="auto"/>
          <w:spacing w:val="-4"/>
          <w:sz w:val="24"/>
          <w:szCs w:val="24"/>
        </w:rPr>
      </w:pPr>
    </w:p>
    <w:sectPr w:rsidR="001C681A" w:rsidRPr="00B20A11" w:rsidSect="00566D75">
      <w:headerReference w:type="default" r:id="rId16"/>
      <w:pgSz w:w="11906" w:h="16838"/>
      <w:pgMar w:top="1418" w:right="851" w:bottom="1134" w:left="1418" w:header="397" w:footer="284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75CC9" w16cex:dateUtc="2021-05-25T08:23:00Z"/>
  <w16cex:commentExtensible w16cex:durableId="24575D4A" w16cex:dateUtc="2021-05-25T0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B55BBC" w16cid:durableId="245755D6"/>
  <w16cid:commentId w16cid:paraId="0A209DEC" w16cid:durableId="24575CC9"/>
  <w16cid:commentId w16cid:paraId="45AF1B32" w16cid:durableId="245755D7"/>
  <w16cid:commentId w16cid:paraId="698B4171" w16cid:durableId="24575D4A"/>
  <w16cid:commentId w16cid:paraId="03A0FE5C" w16cid:durableId="242D63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2A7AB" w14:textId="77777777" w:rsidR="003045E4" w:rsidRDefault="003045E4" w:rsidP="00E96CAA">
      <w:r>
        <w:separator/>
      </w:r>
    </w:p>
  </w:endnote>
  <w:endnote w:type="continuationSeparator" w:id="0">
    <w:p w14:paraId="309EA901" w14:textId="77777777" w:rsidR="003045E4" w:rsidRDefault="003045E4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NTHarmonica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F4014" w14:textId="77777777" w:rsidR="003045E4" w:rsidRDefault="003045E4" w:rsidP="00E96CAA">
      <w:r>
        <w:separator/>
      </w:r>
    </w:p>
  </w:footnote>
  <w:footnote w:type="continuationSeparator" w:id="0">
    <w:p w14:paraId="613081AB" w14:textId="77777777" w:rsidR="003045E4" w:rsidRDefault="003045E4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5233413"/>
      <w:docPartObj>
        <w:docPartGallery w:val="Page Numbers (Top of Page)"/>
        <w:docPartUnique/>
      </w:docPartObj>
    </w:sdtPr>
    <w:sdtEndPr/>
    <w:sdtContent>
      <w:p w14:paraId="41275405" w14:textId="37737ADD" w:rsidR="00BA7D1C" w:rsidRDefault="00BA7D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D76">
          <w:rPr>
            <w:noProof/>
          </w:rPr>
          <w:t>22</w:t>
        </w:r>
        <w:r>
          <w:fldChar w:fldCharType="end"/>
        </w:r>
      </w:p>
    </w:sdtContent>
  </w:sdt>
  <w:p w14:paraId="2A13A63B" w14:textId="77777777" w:rsidR="00BA7D1C" w:rsidRDefault="00BA7D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237AB"/>
    <w:multiLevelType w:val="hybridMultilevel"/>
    <w:tmpl w:val="B1708ACC"/>
    <w:lvl w:ilvl="0" w:tplc="BBFC44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224185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2707BFD"/>
    <w:multiLevelType w:val="multilevel"/>
    <w:tmpl w:val="3A2AA6BC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921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1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1" w:hanging="12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A21069"/>
    <w:multiLevelType w:val="multilevel"/>
    <w:tmpl w:val="724EAC72"/>
    <w:lvl w:ilvl="0">
      <w:start w:val="8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3414E8F"/>
    <w:multiLevelType w:val="multilevel"/>
    <w:tmpl w:val="E5D224C2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7" w:hanging="1800"/>
      </w:pPr>
      <w:rPr>
        <w:rFonts w:hint="default"/>
      </w:rPr>
    </w:lvl>
  </w:abstractNum>
  <w:abstractNum w:abstractNumId="6">
    <w:nsid w:val="16DA636D"/>
    <w:multiLevelType w:val="hybridMultilevel"/>
    <w:tmpl w:val="2EE8E580"/>
    <w:lvl w:ilvl="0" w:tplc="FFFFFFFF">
      <w:start w:val="1"/>
      <w:numFmt w:val="decimal"/>
      <w:pStyle w:val="20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6A3F8D"/>
    <w:multiLevelType w:val="multilevel"/>
    <w:tmpl w:val="041C01F4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1B2229D5"/>
    <w:multiLevelType w:val="multilevel"/>
    <w:tmpl w:val="E5D224C2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7" w:hanging="1800"/>
      </w:pPr>
      <w:rPr>
        <w:rFonts w:hint="default"/>
      </w:rPr>
    </w:lvl>
  </w:abstractNum>
  <w:abstractNum w:abstractNumId="9">
    <w:nsid w:val="263F66DF"/>
    <w:multiLevelType w:val="multilevel"/>
    <w:tmpl w:val="DC6CD04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9" w:hanging="576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29E03539"/>
    <w:multiLevelType w:val="multilevel"/>
    <w:tmpl w:val="800CC9A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CD772A"/>
    <w:multiLevelType w:val="hybridMultilevel"/>
    <w:tmpl w:val="4B0EBAEC"/>
    <w:lvl w:ilvl="0" w:tplc="0000000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DA1CF5"/>
    <w:multiLevelType w:val="hybridMultilevel"/>
    <w:tmpl w:val="1B5844A8"/>
    <w:lvl w:ilvl="0" w:tplc="BBFC44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533C1D"/>
    <w:multiLevelType w:val="hybridMultilevel"/>
    <w:tmpl w:val="BD0021E6"/>
    <w:lvl w:ilvl="0" w:tplc="39D297D6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>
    <w:nsid w:val="39360321"/>
    <w:multiLevelType w:val="multilevel"/>
    <w:tmpl w:val="A0707C80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/>
      </w:rPr>
    </w:lvl>
  </w:abstractNum>
  <w:abstractNum w:abstractNumId="15">
    <w:nsid w:val="3D745E70"/>
    <w:multiLevelType w:val="multilevel"/>
    <w:tmpl w:val="5EE87B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>
    <w:nsid w:val="3DAF1BAA"/>
    <w:multiLevelType w:val="multilevel"/>
    <w:tmpl w:val="25A483DE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17">
    <w:nsid w:val="3F7E0368"/>
    <w:multiLevelType w:val="hybridMultilevel"/>
    <w:tmpl w:val="C65EBC76"/>
    <w:lvl w:ilvl="0" w:tplc="EF1A4FE8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8">
    <w:nsid w:val="461139BF"/>
    <w:multiLevelType w:val="hybridMultilevel"/>
    <w:tmpl w:val="1E283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949DC"/>
    <w:multiLevelType w:val="hybridMultilevel"/>
    <w:tmpl w:val="D47AC5A4"/>
    <w:lvl w:ilvl="0" w:tplc="B66E120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F2EDD3E">
      <w:start w:val="1"/>
      <w:numFmt w:val="bullet"/>
      <w:pStyle w:val="1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5E7160"/>
    <w:multiLevelType w:val="multilevel"/>
    <w:tmpl w:val="9940CD20"/>
    <w:lvl w:ilvl="0">
      <w:start w:val="1"/>
      <w:numFmt w:val="decimal"/>
      <w:pStyle w:val="11"/>
      <w:lvlText w:val="%1."/>
      <w:lvlJc w:val="center"/>
      <w:pPr>
        <w:tabs>
          <w:tab w:val="num" w:pos="1419"/>
        </w:tabs>
        <w:ind w:left="1419" w:hanging="568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133"/>
        </w:tabs>
        <w:ind w:left="1133" w:hanging="1133"/>
      </w:pPr>
      <w:rPr>
        <w:rFonts w:hint="default"/>
        <w:b/>
        <w:i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410"/>
        </w:tabs>
        <w:ind w:left="2410" w:hanging="1133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6663"/>
        </w:tabs>
        <w:ind w:left="6663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1">
    <w:nsid w:val="4DF62AC5"/>
    <w:multiLevelType w:val="hybridMultilevel"/>
    <w:tmpl w:val="10E68EB8"/>
    <w:lvl w:ilvl="0" w:tplc="BBFC44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0D3000F"/>
    <w:multiLevelType w:val="multilevel"/>
    <w:tmpl w:val="E818A5C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">
    <w:nsid w:val="52850AAA"/>
    <w:multiLevelType w:val="hybridMultilevel"/>
    <w:tmpl w:val="8B2A4CBC"/>
    <w:lvl w:ilvl="0" w:tplc="16368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339CB"/>
    <w:multiLevelType w:val="multilevel"/>
    <w:tmpl w:val="C10A395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69" w:hanging="576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6486346A"/>
    <w:multiLevelType w:val="hybridMultilevel"/>
    <w:tmpl w:val="7A06D604"/>
    <w:lvl w:ilvl="0" w:tplc="9DF413F8">
      <w:start w:val="1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26">
    <w:nsid w:val="6DE378BD"/>
    <w:multiLevelType w:val="multilevel"/>
    <w:tmpl w:val="868E7E40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/>
      </w:rPr>
    </w:lvl>
  </w:abstractNum>
  <w:abstractNum w:abstractNumId="27">
    <w:nsid w:val="74A00039"/>
    <w:multiLevelType w:val="hybridMultilevel"/>
    <w:tmpl w:val="A72A6916"/>
    <w:lvl w:ilvl="0" w:tplc="D974E2B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E548D"/>
    <w:multiLevelType w:val="multilevel"/>
    <w:tmpl w:val="E16A374C"/>
    <w:lvl w:ilvl="0">
      <w:start w:val="1"/>
      <w:numFmt w:val="decimal"/>
      <w:pStyle w:val="21"/>
      <w:lvlText w:val="%1."/>
      <w:lvlJc w:val="left"/>
      <w:pPr>
        <w:ind w:left="1134" w:hanging="1134"/>
      </w:pPr>
    </w:lvl>
    <w:lvl w:ilvl="1">
      <w:start w:val="1"/>
      <w:numFmt w:val="decimal"/>
      <w:pStyle w:val="31"/>
      <w:lvlText w:val="%1.%2"/>
      <w:lvlJc w:val="left"/>
      <w:pPr>
        <w:ind w:left="1985" w:hanging="1134"/>
      </w:pPr>
    </w:lvl>
    <w:lvl w:ilvl="2">
      <w:start w:val="1"/>
      <w:numFmt w:val="decimal"/>
      <w:pStyle w:val="41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pStyle w:val="50"/>
      <w:lvlText w:val="(%4)"/>
      <w:lvlJc w:val="left"/>
      <w:pPr>
        <w:ind w:left="1986" w:hanging="851"/>
      </w:pPr>
      <w:rPr>
        <w:b w:val="0"/>
      </w:rPr>
    </w:lvl>
    <w:lvl w:ilvl="4">
      <w:start w:val="1"/>
      <w:numFmt w:val="russianLower"/>
      <w:pStyle w:val="60"/>
      <w:lvlText w:val="(%5)"/>
      <w:lvlJc w:val="left"/>
      <w:pPr>
        <w:ind w:left="2835" w:hanging="850"/>
      </w:pPr>
    </w:lvl>
    <w:lvl w:ilvl="5">
      <w:start w:val="1"/>
      <w:numFmt w:val="none"/>
      <w:pStyle w:val="a"/>
      <w:lvlText w:val=""/>
      <w:lvlJc w:val="left"/>
      <w:pPr>
        <w:ind w:left="1134" w:hanging="1134"/>
      </w:p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29">
    <w:nsid w:val="798B16E5"/>
    <w:multiLevelType w:val="multilevel"/>
    <w:tmpl w:val="082CDA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0">
    <w:nsid w:val="7D6C7EA3"/>
    <w:multiLevelType w:val="multilevel"/>
    <w:tmpl w:val="247C310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Calibri" w:hAnsi="Calibr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ascii="Calibri" w:hAnsi="Calibr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ascii="Calibri" w:hAnsi="Calibr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ascii="Calibri" w:hAnsi="Calibr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ascii="Calibri" w:hAnsi="Calibr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ascii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ascii="Calibri" w:hAnsi="Calibri" w:cs="Times New Roman" w:hint="default"/>
        <w:color w:val="auto"/>
      </w:r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9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9"/>
  </w:num>
  <w:num w:numId="8">
    <w:abstractNumId w:val="1"/>
  </w:num>
  <w:num w:numId="9">
    <w:abstractNumId w:val="8"/>
  </w:num>
  <w:num w:numId="10">
    <w:abstractNumId w:val="17"/>
  </w:num>
  <w:num w:numId="11">
    <w:abstractNumId w:val="25"/>
  </w:num>
  <w:num w:numId="12">
    <w:abstractNumId w:val="30"/>
  </w:num>
  <w:num w:numId="13">
    <w:abstractNumId w:val="0"/>
  </w:num>
  <w:num w:numId="14">
    <w:abstractNumId w:val="24"/>
  </w:num>
  <w:num w:numId="15">
    <w:abstractNumId w:val="23"/>
  </w:num>
  <w:num w:numId="16">
    <w:abstractNumId w:val="12"/>
  </w:num>
  <w:num w:numId="17">
    <w:abstractNumId w:val="21"/>
  </w:num>
  <w:num w:numId="18">
    <w:abstractNumId w:val="10"/>
  </w:num>
  <w:num w:numId="19">
    <w:abstractNumId w:val="22"/>
  </w:num>
  <w:num w:numId="20">
    <w:abstractNumId w:val="5"/>
  </w:num>
  <w:num w:numId="21">
    <w:abstractNumId w:val="18"/>
  </w:num>
  <w:num w:numId="22">
    <w:abstractNumId w:val="27"/>
  </w:num>
  <w:num w:numId="23">
    <w:abstractNumId w:val="29"/>
  </w:num>
  <w:num w:numId="24">
    <w:abstractNumId w:val="16"/>
  </w:num>
  <w:num w:numId="25">
    <w:abstractNumId w:val="14"/>
  </w:num>
  <w:num w:numId="26">
    <w:abstractNumId w:val="26"/>
  </w:num>
  <w:num w:numId="27">
    <w:abstractNumId w:val="15"/>
  </w:num>
  <w:num w:numId="2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7"/>
  </w:num>
  <w:num w:numId="31">
    <w:abstractNumId w:val="11"/>
  </w:num>
  <w:num w:numId="32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ocumentProtection w:edit="trackedChanges" w:enforcement="0"/>
  <w:defaultTabStop w:val="708"/>
  <w:doNotHyphenateCaps/>
  <w:drawingGridHorizontalSpacing w:val="181"/>
  <w:drawingGridVerticalSpacing w:val="181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12DB"/>
    <w:rsid w:val="0000268D"/>
    <w:rsid w:val="000033F3"/>
    <w:rsid w:val="00003FE3"/>
    <w:rsid w:val="000047BF"/>
    <w:rsid w:val="00004961"/>
    <w:rsid w:val="00005F4B"/>
    <w:rsid w:val="00006919"/>
    <w:rsid w:val="0001114D"/>
    <w:rsid w:val="00012336"/>
    <w:rsid w:val="000129D0"/>
    <w:rsid w:val="000139E7"/>
    <w:rsid w:val="00013DDF"/>
    <w:rsid w:val="0001414B"/>
    <w:rsid w:val="000145D4"/>
    <w:rsid w:val="00014DE9"/>
    <w:rsid w:val="00016A89"/>
    <w:rsid w:val="00020268"/>
    <w:rsid w:val="00020B4C"/>
    <w:rsid w:val="00021F6C"/>
    <w:rsid w:val="00021F7D"/>
    <w:rsid w:val="00023073"/>
    <w:rsid w:val="0002336D"/>
    <w:rsid w:val="00024219"/>
    <w:rsid w:val="000260D9"/>
    <w:rsid w:val="0002670C"/>
    <w:rsid w:val="00026CC6"/>
    <w:rsid w:val="00027463"/>
    <w:rsid w:val="00030CA1"/>
    <w:rsid w:val="00030D3D"/>
    <w:rsid w:val="00031B0A"/>
    <w:rsid w:val="00032132"/>
    <w:rsid w:val="00032797"/>
    <w:rsid w:val="00032EE0"/>
    <w:rsid w:val="000337A6"/>
    <w:rsid w:val="000359BE"/>
    <w:rsid w:val="00035D7B"/>
    <w:rsid w:val="0003662E"/>
    <w:rsid w:val="00036BDD"/>
    <w:rsid w:val="00037C98"/>
    <w:rsid w:val="0004183D"/>
    <w:rsid w:val="00041C87"/>
    <w:rsid w:val="0004226B"/>
    <w:rsid w:val="000425E8"/>
    <w:rsid w:val="00042A9A"/>
    <w:rsid w:val="00042D68"/>
    <w:rsid w:val="000432F8"/>
    <w:rsid w:val="00044A5B"/>
    <w:rsid w:val="00045500"/>
    <w:rsid w:val="00045944"/>
    <w:rsid w:val="00046096"/>
    <w:rsid w:val="0004697F"/>
    <w:rsid w:val="00047C3A"/>
    <w:rsid w:val="00051746"/>
    <w:rsid w:val="000517EA"/>
    <w:rsid w:val="00053671"/>
    <w:rsid w:val="00054351"/>
    <w:rsid w:val="00054BC5"/>
    <w:rsid w:val="00055489"/>
    <w:rsid w:val="00056755"/>
    <w:rsid w:val="00056C55"/>
    <w:rsid w:val="00056DE2"/>
    <w:rsid w:val="00057C09"/>
    <w:rsid w:val="00060236"/>
    <w:rsid w:val="00060A44"/>
    <w:rsid w:val="00061AEF"/>
    <w:rsid w:val="00063DB8"/>
    <w:rsid w:val="0006548C"/>
    <w:rsid w:val="00065A57"/>
    <w:rsid w:val="00065CA4"/>
    <w:rsid w:val="000663F5"/>
    <w:rsid w:val="0006753D"/>
    <w:rsid w:val="0006769B"/>
    <w:rsid w:val="00070CDF"/>
    <w:rsid w:val="000718C3"/>
    <w:rsid w:val="00071A23"/>
    <w:rsid w:val="00071F0D"/>
    <w:rsid w:val="00071FCB"/>
    <w:rsid w:val="0007217D"/>
    <w:rsid w:val="0007318C"/>
    <w:rsid w:val="00073A92"/>
    <w:rsid w:val="00073D1C"/>
    <w:rsid w:val="000778E0"/>
    <w:rsid w:val="000804C3"/>
    <w:rsid w:val="000812E0"/>
    <w:rsid w:val="000823E2"/>
    <w:rsid w:val="0008246A"/>
    <w:rsid w:val="00083893"/>
    <w:rsid w:val="00083F7B"/>
    <w:rsid w:val="0008445C"/>
    <w:rsid w:val="00085736"/>
    <w:rsid w:val="000861F3"/>
    <w:rsid w:val="00086CA3"/>
    <w:rsid w:val="0008786F"/>
    <w:rsid w:val="000901AB"/>
    <w:rsid w:val="00090517"/>
    <w:rsid w:val="000920D9"/>
    <w:rsid w:val="00092337"/>
    <w:rsid w:val="0009531F"/>
    <w:rsid w:val="00095B96"/>
    <w:rsid w:val="000A081C"/>
    <w:rsid w:val="000A16F6"/>
    <w:rsid w:val="000A1DB8"/>
    <w:rsid w:val="000A3663"/>
    <w:rsid w:val="000A4789"/>
    <w:rsid w:val="000A5055"/>
    <w:rsid w:val="000A5EC8"/>
    <w:rsid w:val="000A6589"/>
    <w:rsid w:val="000A67B8"/>
    <w:rsid w:val="000A6FA3"/>
    <w:rsid w:val="000A7145"/>
    <w:rsid w:val="000B0B20"/>
    <w:rsid w:val="000B4771"/>
    <w:rsid w:val="000B4DC8"/>
    <w:rsid w:val="000B4E7B"/>
    <w:rsid w:val="000B5217"/>
    <w:rsid w:val="000B5635"/>
    <w:rsid w:val="000B5B7D"/>
    <w:rsid w:val="000B6208"/>
    <w:rsid w:val="000B680D"/>
    <w:rsid w:val="000B71C4"/>
    <w:rsid w:val="000B7641"/>
    <w:rsid w:val="000B7672"/>
    <w:rsid w:val="000C0F3F"/>
    <w:rsid w:val="000C180C"/>
    <w:rsid w:val="000C2319"/>
    <w:rsid w:val="000C28F3"/>
    <w:rsid w:val="000C3102"/>
    <w:rsid w:val="000C3E03"/>
    <w:rsid w:val="000C3E0B"/>
    <w:rsid w:val="000C46EF"/>
    <w:rsid w:val="000C55BC"/>
    <w:rsid w:val="000C56EE"/>
    <w:rsid w:val="000C6041"/>
    <w:rsid w:val="000D3AD8"/>
    <w:rsid w:val="000D6094"/>
    <w:rsid w:val="000D67C4"/>
    <w:rsid w:val="000D6B6E"/>
    <w:rsid w:val="000D7E0C"/>
    <w:rsid w:val="000E0199"/>
    <w:rsid w:val="000E22D2"/>
    <w:rsid w:val="000E2774"/>
    <w:rsid w:val="000E5D4C"/>
    <w:rsid w:val="000E5FFF"/>
    <w:rsid w:val="000E686B"/>
    <w:rsid w:val="000E7339"/>
    <w:rsid w:val="000E73C2"/>
    <w:rsid w:val="000E7B62"/>
    <w:rsid w:val="000F0F35"/>
    <w:rsid w:val="000F1A52"/>
    <w:rsid w:val="000F35B1"/>
    <w:rsid w:val="000F3649"/>
    <w:rsid w:val="000F3875"/>
    <w:rsid w:val="000F38B7"/>
    <w:rsid w:val="000F54DB"/>
    <w:rsid w:val="000F7CF6"/>
    <w:rsid w:val="00101AB0"/>
    <w:rsid w:val="00101AF7"/>
    <w:rsid w:val="00101D61"/>
    <w:rsid w:val="0010273F"/>
    <w:rsid w:val="00106C48"/>
    <w:rsid w:val="00107913"/>
    <w:rsid w:val="0011016E"/>
    <w:rsid w:val="00111643"/>
    <w:rsid w:val="0011325C"/>
    <w:rsid w:val="0011361A"/>
    <w:rsid w:val="00115264"/>
    <w:rsid w:val="001161E8"/>
    <w:rsid w:val="00116636"/>
    <w:rsid w:val="001168F8"/>
    <w:rsid w:val="00117734"/>
    <w:rsid w:val="00117D92"/>
    <w:rsid w:val="00121C7E"/>
    <w:rsid w:val="001226E6"/>
    <w:rsid w:val="00122990"/>
    <w:rsid w:val="00122A24"/>
    <w:rsid w:val="00122B7C"/>
    <w:rsid w:val="00122C12"/>
    <w:rsid w:val="00122E32"/>
    <w:rsid w:val="00122F28"/>
    <w:rsid w:val="00123A78"/>
    <w:rsid w:val="001241B2"/>
    <w:rsid w:val="001252A1"/>
    <w:rsid w:val="0012656B"/>
    <w:rsid w:val="0012666F"/>
    <w:rsid w:val="0012676C"/>
    <w:rsid w:val="00126AB8"/>
    <w:rsid w:val="00130E93"/>
    <w:rsid w:val="001319F2"/>
    <w:rsid w:val="00131CCB"/>
    <w:rsid w:val="0013260A"/>
    <w:rsid w:val="0013310F"/>
    <w:rsid w:val="00133C10"/>
    <w:rsid w:val="00134E59"/>
    <w:rsid w:val="00134ED6"/>
    <w:rsid w:val="00135721"/>
    <w:rsid w:val="00135FA3"/>
    <w:rsid w:val="00136C6D"/>
    <w:rsid w:val="00137230"/>
    <w:rsid w:val="00140FA9"/>
    <w:rsid w:val="001415B3"/>
    <w:rsid w:val="00141CEE"/>
    <w:rsid w:val="00142EFB"/>
    <w:rsid w:val="001446A3"/>
    <w:rsid w:val="001460D9"/>
    <w:rsid w:val="00146289"/>
    <w:rsid w:val="001472DC"/>
    <w:rsid w:val="001474CC"/>
    <w:rsid w:val="001509B4"/>
    <w:rsid w:val="0015116A"/>
    <w:rsid w:val="00151552"/>
    <w:rsid w:val="00151A53"/>
    <w:rsid w:val="00152908"/>
    <w:rsid w:val="00152B12"/>
    <w:rsid w:val="001535E4"/>
    <w:rsid w:val="00153702"/>
    <w:rsid w:val="001539AC"/>
    <w:rsid w:val="00153E65"/>
    <w:rsid w:val="00153F0B"/>
    <w:rsid w:val="001549E4"/>
    <w:rsid w:val="00154A49"/>
    <w:rsid w:val="00155E1C"/>
    <w:rsid w:val="0015633A"/>
    <w:rsid w:val="00157A9C"/>
    <w:rsid w:val="0016054B"/>
    <w:rsid w:val="0016126D"/>
    <w:rsid w:val="00161C26"/>
    <w:rsid w:val="00162CC8"/>
    <w:rsid w:val="001635F7"/>
    <w:rsid w:val="00165163"/>
    <w:rsid w:val="00165ACA"/>
    <w:rsid w:val="00165E8E"/>
    <w:rsid w:val="00167789"/>
    <w:rsid w:val="0016781D"/>
    <w:rsid w:val="00170B7B"/>
    <w:rsid w:val="001720AB"/>
    <w:rsid w:val="0017362B"/>
    <w:rsid w:val="00173B14"/>
    <w:rsid w:val="00174988"/>
    <w:rsid w:val="00174DA3"/>
    <w:rsid w:val="00174E32"/>
    <w:rsid w:val="00175EEA"/>
    <w:rsid w:val="00177ACC"/>
    <w:rsid w:val="00177B08"/>
    <w:rsid w:val="00177E15"/>
    <w:rsid w:val="001811F7"/>
    <w:rsid w:val="00181767"/>
    <w:rsid w:val="00181DE8"/>
    <w:rsid w:val="001826E8"/>
    <w:rsid w:val="00182DAD"/>
    <w:rsid w:val="001835B5"/>
    <w:rsid w:val="00183A11"/>
    <w:rsid w:val="00186DE7"/>
    <w:rsid w:val="0018780C"/>
    <w:rsid w:val="00191B55"/>
    <w:rsid w:val="001928F1"/>
    <w:rsid w:val="001932D9"/>
    <w:rsid w:val="001948C4"/>
    <w:rsid w:val="0019558F"/>
    <w:rsid w:val="00196C18"/>
    <w:rsid w:val="00196C4C"/>
    <w:rsid w:val="00196D84"/>
    <w:rsid w:val="00196F75"/>
    <w:rsid w:val="001971C6"/>
    <w:rsid w:val="00197D44"/>
    <w:rsid w:val="001A009B"/>
    <w:rsid w:val="001A123F"/>
    <w:rsid w:val="001A13BE"/>
    <w:rsid w:val="001A19DE"/>
    <w:rsid w:val="001A2C70"/>
    <w:rsid w:val="001A3743"/>
    <w:rsid w:val="001A3F22"/>
    <w:rsid w:val="001A40EF"/>
    <w:rsid w:val="001A455A"/>
    <w:rsid w:val="001A4A2C"/>
    <w:rsid w:val="001A4C12"/>
    <w:rsid w:val="001A621C"/>
    <w:rsid w:val="001A7078"/>
    <w:rsid w:val="001A7137"/>
    <w:rsid w:val="001A72AD"/>
    <w:rsid w:val="001B0764"/>
    <w:rsid w:val="001B14F9"/>
    <w:rsid w:val="001B1885"/>
    <w:rsid w:val="001B1D07"/>
    <w:rsid w:val="001B2C22"/>
    <w:rsid w:val="001B3099"/>
    <w:rsid w:val="001B5EEA"/>
    <w:rsid w:val="001B71BD"/>
    <w:rsid w:val="001B7325"/>
    <w:rsid w:val="001B79BE"/>
    <w:rsid w:val="001B7B20"/>
    <w:rsid w:val="001C01AB"/>
    <w:rsid w:val="001C0D10"/>
    <w:rsid w:val="001C0D1E"/>
    <w:rsid w:val="001C16E6"/>
    <w:rsid w:val="001C2208"/>
    <w:rsid w:val="001C2D1F"/>
    <w:rsid w:val="001C48B4"/>
    <w:rsid w:val="001C55A8"/>
    <w:rsid w:val="001C681A"/>
    <w:rsid w:val="001D039A"/>
    <w:rsid w:val="001D03CC"/>
    <w:rsid w:val="001D054C"/>
    <w:rsid w:val="001D0672"/>
    <w:rsid w:val="001D09EE"/>
    <w:rsid w:val="001D0E29"/>
    <w:rsid w:val="001D0FDE"/>
    <w:rsid w:val="001D24E8"/>
    <w:rsid w:val="001D268A"/>
    <w:rsid w:val="001D2809"/>
    <w:rsid w:val="001D29CA"/>
    <w:rsid w:val="001D30DC"/>
    <w:rsid w:val="001D362E"/>
    <w:rsid w:val="001D4415"/>
    <w:rsid w:val="001D486F"/>
    <w:rsid w:val="001D4AC6"/>
    <w:rsid w:val="001D53C9"/>
    <w:rsid w:val="001D58C3"/>
    <w:rsid w:val="001D5F3B"/>
    <w:rsid w:val="001D71CE"/>
    <w:rsid w:val="001D7476"/>
    <w:rsid w:val="001E09FA"/>
    <w:rsid w:val="001E1A0D"/>
    <w:rsid w:val="001E26EE"/>
    <w:rsid w:val="001E3914"/>
    <w:rsid w:val="001E3C53"/>
    <w:rsid w:val="001E4047"/>
    <w:rsid w:val="001E6263"/>
    <w:rsid w:val="001E64B7"/>
    <w:rsid w:val="001E775E"/>
    <w:rsid w:val="001E7FEC"/>
    <w:rsid w:val="001F030E"/>
    <w:rsid w:val="001F07DE"/>
    <w:rsid w:val="001F2591"/>
    <w:rsid w:val="001F2808"/>
    <w:rsid w:val="001F3D78"/>
    <w:rsid w:val="001F5A3B"/>
    <w:rsid w:val="001F6EC8"/>
    <w:rsid w:val="001F74C2"/>
    <w:rsid w:val="002002FA"/>
    <w:rsid w:val="00201323"/>
    <w:rsid w:val="00201A47"/>
    <w:rsid w:val="00203986"/>
    <w:rsid w:val="00203B1B"/>
    <w:rsid w:val="00204271"/>
    <w:rsid w:val="0020501F"/>
    <w:rsid w:val="002065C5"/>
    <w:rsid w:val="00207260"/>
    <w:rsid w:val="00207263"/>
    <w:rsid w:val="00210F1E"/>
    <w:rsid w:val="00212999"/>
    <w:rsid w:val="00213C3A"/>
    <w:rsid w:val="00214371"/>
    <w:rsid w:val="00216A64"/>
    <w:rsid w:val="00221629"/>
    <w:rsid w:val="00221757"/>
    <w:rsid w:val="002217A9"/>
    <w:rsid w:val="00221D19"/>
    <w:rsid w:val="002230A1"/>
    <w:rsid w:val="002237F5"/>
    <w:rsid w:val="00224424"/>
    <w:rsid w:val="00224B0B"/>
    <w:rsid w:val="00226746"/>
    <w:rsid w:val="002302C0"/>
    <w:rsid w:val="00232527"/>
    <w:rsid w:val="00232CC7"/>
    <w:rsid w:val="00234987"/>
    <w:rsid w:val="00234D19"/>
    <w:rsid w:val="00234F9A"/>
    <w:rsid w:val="0023695F"/>
    <w:rsid w:val="00236963"/>
    <w:rsid w:val="00236FF1"/>
    <w:rsid w:val="002375F9"/>
    <w:rsid w:val="00237692"/>
    <w:rsid w:val="00237BBB"/>
    <w:rsid w:val="002410DA"/>
    <w:rsid w:val="00241A85"/>
    <w:rsid w:val="0024296E"/>
    <w:rsid w:val="00243298"/>
    <w:rsid w:val="002432CA"/>
    <w:rsid w:val="00245682"/>
    <w:rsid w:val="002456CD"/>
    <w:rsid w:val="002464DC"/>
    <w:rsid w:val="0024737A"/>
    <w:rsid w:val="0024745D"/>
    <w:rsid w:val="00250464"/>
    <w:rsid w:val="0025113E"/>
    <w:rsid w:val="0025242D"/>
    <w:rsid w:val="00252C0B"/>
    <w:rsid w:val="00253F67"/>
    <w:rsid w:val="002542A1"/>
    <w:rsid w:val="00254A2C"/>
    <w:rsid w:val="002573AB"/>
    <w:rsid w:val="002600D8"/>
    <w:rsid w:val="002605C9"/>
    <w:rsid w:val="00260717"/>
    <w:rsid w:val="002609D1"/>
    <w:rsid w:val="00260A52"/>
    <w:rsid w:val="00260E0D"/>
    <w:rsid w:val="0026121D"/>
    <w:rsid w:val="00261757"/>
    <w:rsid w:val="002618AF"/>
    <w:rsid w:val="00264F04"/>
    <w:rsid w:val="002655D6"/>
    <w:rsid w:val="0026723E"/>
    <w:rsid w:val="00267504"/>
    <w:rsid w:val="002675CB"/>
    <w:rsid w:val="00270457"/>
    <w:rsid w:val="002704C6"/>
    <w:rsid w:val="00270AA9"/>
    <w:rsid w:val="00270B05"/>
    <w:rsid w:val="00270E5B"/>
    <w:rsid w:val="00271FCE"/>
    <w:rsid w:val="00273551"/>
    <w:rsid w:val="0027445C"/>
    <w:rsid w:val="002744AF"/>
    <w:rsid w:val="00274899"/>
    <w:rsid w:val="002764EE"/>
    <w:rsid w:val="002803DD"/>
    <w:rsid w:val="002810DF"/>
    <w:rsid w:val="00281225"/>
    <w:rsid w:val="00281F32"/>
    <w:rsid w:val="002829F3"/>
    <w:rsid w:val="002831D6"/>
    <w:rsid w:val="00283730"/>
    <w:rsid w:val="00283A5F"/>
    <w:rsid w:val="002845C8"/>
    <w:rsid w:val="00286BD6"/>
    <w:rsid w:val="0028728C"/>
    <w:rsid w:val="00290CBE"/>
    <w:rsid w:val="00291150"/>
    <w:rsid w:val="00293821"/>
    <w:rsid w:val="002958D1"/>
    <w:rsid w:val="002960BB"/>
    <w:rsid w:val="00297BF9"/>
    <w:rsid w:val="00297DE7"/>
    <w:rsid w:val="00297E8B"/>
    <w:rsid w:val="002A0008"/>
    <w:rsid w:val="002A173E"/>
    <w:rsid w:val="002A4B91"/>
    <w:rsid w:val="002A534C"/>
    <w:rsid w:val="002A58E0"/>
    <w:rsid w:val="002A665A"/>
    <w:rsid w:val="002A7017"/>
    <w:rsid w:val="002B101B"/>
    <w:rsid w:val="002B1F34"/>
    <w:rsid w:val="002B2B66"/>
    <w:rsid w:val="002B3023"/>
    <w:rsid w:val="002B30D5"/>
    <w:rsid w:val="002B496B"/>
    <w:rsid w:val="002B50F7"/>
    <w:rsid w:val="002B5260"/>
    <w:rsid w:val="002B604A"/>
    <w:rsid w:val="002B6432"/>
    <w:rsid w:val="002B7F0F"/>
    <w:rsid w:val="002C197B"/>
    <w:rsid w:val="002C1CC7"/>
    <w:rsid w:val="002C1D7B"/>
    <w:rsid w:val="002C2FDF"/>
    <w:rsid w:val="002C3D62"/>
    <w:rsid w:val="002C5B62"/>
    <w:rsid w:val="002C5C9E"/>
    <w:rsid w:val="002C6E90"/>
    <w:rsid w:val="002D017C"/>
    <w:rsid w:val="002D0F42"/>
    <w:rsid w:val="002D187E"/>
    <w:rsid w:val="002D29BB"/>
    <w:rsid w:val="002D2C58"/>
    <w:rsid w:val="002D2E65"/>
    <w:rsid w:val="002D3ACE"/>
    <w:rsid w:val="002D6B72"/>
    <w:rsid w:val="002D6CE8"/>
    <w:rsid w:val="002D6FCD"/>
    <w:rsid w:val="002D7375"/>
    <w:rsid w:val="002D7540"/>
    <w:rsid w:val="002E0754"/>
    <w:rsid w:val="002E086B"/>
    <w:rsid w:val="002E086C"/>
    <w:rsid w:val="002E1690"/>
    <w:rsid w:val="002E1A0F"/>
    <w:rsid w:val="002E2731"/>
    <w:rsid w:val="002E3514"/>
    <w:rsid w:val="002E3CF6"/>
    <w:rsid w:val="002E3FEC"/>
    <w:rsid w:val="002E3FFA"/>
    <w:rsid w:val="002E5381"/>
    <w:rsid w:val="002E69E6"/>
    <w:rsid w:val="002E70D6"/>
    <w:rsid w:val="002E7CFB"/>
    <w:rsid w:val="002F14CD"/>
    <w:rsid w:val="002F14EE"/>
    <w:rsid w:val="002F2B7E"/>
    <w:rsid w:val="002F2EC6"/>
    <w:rsid w:val="002F39D3"/>
    <w:rsid w:val="002F51BC"/>
    <w:rsid w:val="002F6326"/>
    <w:rsid w:val="002F749A"/>
    <w:rsid w:val="002F7BE0"/>
    <w:rsid w:val="003014ED"/>
    <w:rsid w:val="003045E4"/>
    <w:rsid w:val="00304708"/>
    <w:rsid w:val="00305A34"/>
    <w:rsid w:val="00306C01"/>
    <w:rsid w:val="0030736C"/>
    <w:rsid w:val="0031036E"/>
    <w:rsid w:val="00310B07"/>
    <w:rsid w:val="00310BA7"/>
    <w:rsid w:val="00311059"/>
    <w:rsid w:val="003111B7"/>
    <w:rsid w:val="00311CC7"/>
    <w:rsid w:val="00312601"/>
    <w:rsid w:val="00313E22"/>
    <w:rsid w:val="003149AB"/>
    <w:rsid w:val="00314C74"/>
    <w:rsid w:val="00315C0A"/>
    <w:rsid w:val="00315CE9"/>
    <w:rsid w:val="00316674"/>
    <w:rsid w:val="00316B9E"/>
    <w:rsid w:val="0032018A"/>
    <w:rsid w:val="00320C66"/>
    <w:rsid w:val="003225DB"/>
    <w:rsid w:val="00323077"/>
    <w:rsid w:val="003231BC"/>
    <w:rsid w:val="003236CF"/>
    <w:rsid w:val="0032429D"/>
    <w:rsid w:val="0032466D"/>
    <w:rsid w:val="0032649B"/>
    <w:rsid w:val="003264D8"/>
    <w:rsid w:val="00326E7A"/>
    <w:rsid w:val="003271A1"/>
    <w:rsid w:val="003272A7"/>
    <w:rsid w:val="0032766F"/>
    <w:rsid w:val="0033053E"/>
    <w:rsid w:val="003305DD"/>
    <w:rsid w:val="00330956"/>
    <w:rsid w:val="003309FA"/>
    <w:rsid w:val="00331D02"/>
    <w:rsid w:val="00332220"/>
    <w:rsid w:val="00334C08"/>
    <w:rsid w:val="0033678F"/>
    <w:rsid w:val="0033799F"/>
    <w:rsid w:val="00340747"/>
    <w:rsid w:val="00340A5F"/>
    <w:rsid w:val="00340AFB"/>
    <w:rsid w:val="00341092"/>
    <w:rsid w:val="0034149D"/>
    <w:rsid w:val="00341747"/>
    <w:rsid w:val="003425B2"/>
    <w:rsid w:val="00342D81"/>
    <w:rsid w:val="00343689"/>
    <w:rsid w:val="00345278"/>
    <w:rsid w:val="00345E4D"/>
    <w:rsid w:val="00346B6D"/>
    <w:rsid w:val="00350D0F"/>
    <w:rsid w:val="0035132A"/>
    <w:rsid w:val="00352D50"/>
    <w:rsid w:val="00352D6C"/>
    <w:rsid w:val="00353D3B"/>
    <w:rsid w:val="0035488E"/>
    <w:rsid w:val="003556E4"/>
    <w:rsid w:val="00356137"/>
    <w:rsid w:val="00356A19"/>
    <w:rsid w:val="00356A73"/>
    <w:rsid w:val="00357760"/>
    <w:rsid w:val="00357D7F"/>
    <w:rsid w:val="003607B5"/>
    <w:rsid w:val="0036141F"/>
    <w:rsid w:val="00361DFE"/>
    <w:rsid w:val="003620E5"/>
    <w:rsid w:val="0036272B"/>
    <w:rsid w:val="00363634"/>
    <w:rsid w:val="00364215"/>
    <w:rsid w:val="0036454E"/>
    <w:rsid w:val="003655ED"/>
    <w:rsid w:val="003658E4"/>
    <w:rsid w:val="00370BD1"/>
    <w:rsid w:val="00371426"/>
    <w:rsid w:val="00371511"/>
    <w:rsid w:val="003715A5"/>
    <w:rsid w:val="00372281"/>
    <w:rsid w:val="00373603"/>
    <w:rsid w:val="00373766"/>
    <w:rsid w:val="00373897"/>
    <w:rsid w:val="003750CB"/>
    <w:rsid w:val="003752EB"/>
    <w:rsid w:val="003757E7"/>
    <w:rsid w:val="003760C7"/>
    <w:rsid w:val="00376785"/>
    <w:rsid w:val="00377B09"/>
    <w:rsid w:val="00377DBA"/>
    <w:rsid w:val="0038017B"/>
    <w:rsid w:val="00380476"/>
    <w:rsid w:val="00380D88"/>
    <w:rsid w:val="0038101E"/>
    <w:rsid w:val="003832C6"/>
    <w:rsid w:val="003834B0"/>
    <w:rsid w:val="003834CD"/>
    <w:rsid w:val="00383C28"/>
    <w:rsid w:val="003844E2"/>
    <w:rsid w:val="0038461B"/>
    <w:rsid w:val="00387445"/>
    <w:rsid w:val="00390281"/>
    <w:rsid w:val="00392577"/>
    <w:rsid w:val="00394E9D"/>
    <w:rsid w:val="0039660A"/>
    <w:rsid w:val="003A0488"/>
    <w:rsid w:val="003A0525"/>
    <w:rsid w:val="003A13E1"/>
    <w:rsid w:val="003A1F7B"/>
    <w:rsid w:val="003A48F2"/>
    <w:rsid w:val="003A4F1B"/>
    <w:rsid w:val="003A535F"/>
    <w:rsid w:val="003A6EB9"/>
    <w:rsid w:val="003A70C2"/>
    <w:rsid w:val="003A719C"/>
    <w:rsid w:val="003B060C"/>
    <w:rsid w:val="003B1501"/>
    <w:rsid w:val="003B1903"/>
    <w:rsid w:val="003B27F7"/>
    <w:rsid w:val="003B2FC9"/>
    <w:rsid w:val="003B3523"/>
    <w:rsid w:val="003B4556"/>
    <w:rsid w:val="003B4F8E"/>
    <w:rsid w:val="003B5103"/>
    <w:rsid w:val="003B5B65"/>
    <w:rsid w:val="003B6A80"/>
    <w:rsid w:val="003B6BB1"/>
    <w:rsid w:val="003B6EE2"/>
    <w:rsid w:val="003B7979"/>
    <w:rsid w:val="003B7B9D"/>
    <w:rsid w:val="003C013E"/>
    <w:rsid w:val="003C066F"/>
    <w:rsid w:val="003C0758"/>
    <w:rsid w:val="003C103F"/>
    <w:rsid w:val="003C1C4A"/>
    <w:rsid w:val="003C295A"/>
    <w:rsid w:val="003C2D77"/>
    <w:rsid w:val="003C3117"/>
    <w:rsid w:val="003C5F71"/>
    <w:rsid w:val="003C75C6"/>
    <w:rsid w:val="003C796A"/>
    <w:rsid w:val="003D205E"/>
    <w:rsid w:val="003D3F7C"/>
    <w:rsid w:val="003D4DDE"/>
    <w:rsid w:val="003D5EF1"/>
    <w:rsid w:val="003D6546"/>
    <w:rsid w:val="003D6B2C"/>
    <w:rsid w:val="003D7017"/>
    <w:rsid w:val="003E0525"/>
    <w:rsid w:val="003E0996"/>
    <w:rsid w:val="003E100A"/>
    <w:rsid w:val="003E1836"/>
    <w:rsid w:val="003E246C"/>
    <w:rsid w:val="003E25EF"/>
    <w:rsid w:val="003E316D"/>
    <w:rsid w:val="003E37B7"/>
    <w:rsid w:val="003E3808"/>
    <w:rsid w:val="003E502F"/>
    <w:rsid w:val="003E5CCF"/>
    <w:rsid w:val="003E65DF"/>
    <w:rsid w:val="003E68D4"/>
    <w:rsid w:val="003E69F6"/>
    <w:rsid w:val="003E78D4"/>
    <w:rsid w:val="003E78FC"/>
    <w:rsid w:val="003F06A2"/>
    <w:rsid w:val="003F1940"/>
    <w:rsid w:val="003F1C66"/>
    <w:rsid w:val="003F2396"/>
    <w:rsid w:val="003F24A5"/>
    <w:rsid w:val="003F2A58"/>
    <w:rsid w:val="003F2DD9"/>
    <w:rsid w:val="003F3EBB"/>
    <w:rsid w:val="003F40BF"/>
    <w:rsid w:val="003F4A8E"/>
    <w:rsid w:val="003F4B55"/>
    <w:rsid w:val="003F5726"/>
    <w:rsid w:val="003F5C96"/>
    <w:rsid w:val="003F6F52"/>
    <w:rsid w:val="003F7261"/>
    <w:rsid w:val="003F771D"/>
    <w:rsid w:val="004012B3"/>
    <w:rsid w:val="00401830"/>
    <w:rsid w:val="00404025"/>
    <w:rsid w:val="004040EA"/>
    <w:rsid w:val="0040449B"/>
    <w:rsid w:val="004056C6"/>
    <w:rsid w:val="004068A6"/>
    <w:rsid w:val="00406E27"/>
    <w:rsid w:val="0040738E"/>
    <w:rsid w:val="00407625"/>
    <w:rsid w:val="00407F61"/>
    <w:rsid w:val="00410107"/>
    <w:rsid w:val="004101DA"/>
    <w:rsid w:val="00411344"/>
    <w:rsid w:val="00412D24"/>
    <w:rsid w:val="00414774"/>
    <w:rsid w:val="0041639E"/>
    <w:rsid w:val="00417C0B"/>
    <w:rsid w:val="00420F6F"/>
    <w:rsid w:val="00421827"/>
    <w:rsid w:val="0042197D"/>
    <w:rsid w:val="00422AFF"/>
    <w:rsid w:val="00423A90"/>
    <w:rsid w:val="004243E7"/>
    <w:rsid w:val="00424F51"/>
    <w:rsid w:val="00425C6D"/>
    <w:rsid w:val="00426442"/>
    <w:rsid w:val="00427186"/>
    <w:rsid w:val="00427380"/>
    <w:rsid w:val="00430FE0"/>
    <w:rsid w:val="004319A8"/>
    <w:rsid w:val="00431B06"/>
    <w:rsid w:val="00432EDE"/>
    <w:rsid w:val="00432FC8"/>
    <w:rsid w:val="00433B5D"/>
    <w:rsid w:val="00435F86"/>
    <w:rsid w:val="00436169"/>
    <w:rsid w:val="0043712A"/>
    <w:rsid w:val="00437CC1"/>
    <w:rsid w:val="00440A27"/>
    <w:rsid w:val="004414E2"/>
    <w:rsid w:val="00441E29"/>
    <w:rsid w:val="0044277E"/>
    <w:rsid w:val="0044327C"/>
    <w:rsid w:val="00443995"/>
    <w:rsid w:val="00443E93"/>
    <w:rsid w:val="00444535"/>
    <w:rsid w:val="00444B24"/>
    <w:rsid w:val="004452CB"/>
    <w:rsid w:val="004456BB"/>
    <w:rsid w:val="00445D3F"/>
    <w:rsid w:val="0044671A"/>
    <w:rsid w:val="00447E7C"/>
    <w:rsid w:val="004500EE"/>
    <w:rsid w:val="004509FA"/>
    <w:rsid w:val="004519B1"/>
    <w:rsid w:val="00451EA7"/>
    <w:rsid w:val="004520A4"/>
    <w:rsid w:val="00453821"/>
    <w:rsid w:val="00453C53"/>
    <w:rsid w:val="00453D11"/>
    <w:rsid w:val="00454F5E"/>
    <w:rsid w:val="00455236"/>
    <w:rsid w:val="00456B11"/>
    <w:rsid w:val="004573FC"/>
    <w:rsid w:val="00457D5D"/>
    <w:rsid w:val="00461C96"/>
    <w:rsid w:val="004636C8"/>
    <w:rsid w:val="00465359"/>
    <w:rsid w:val="0046537F"/>
    <w:rsid w:val="00465EC6"/>
    <w:rsid w:val="00466E5C"/>
    <w:rsid w:val="00467A7C"/>
    <w:rsid w:val="00467E0E"/>
    <w:rsid w:val="0047097F"/>
    <w:rsid w:val="00470CF5"/>
    <w:rsid w:val="00471316"/>
    <w:rsid w:val="00471C42"/>
    <w:rsid w:val="00471F07"/>
    <w:rsid w:val="00475453"/>
    <w:rsid w:val="00475609"/>
    <w:rsid w:val="00475FD6"/>
    <w:rsid w:val="004775FA"/>
    <w:rsid w:val="00477A50"/>
    <w:rsid w:val="00477CA7"/>
    <w:rsid w:val="00480D83"/>
    <w:rsid w:val="00484B39"/>
    <w:rsid w:val="00484FAD"/>
    <w:rsid w:val="00486701"/>
    <w:rsid w:val="00486A72"/>
    <w:rsid w:val="00490DF2"/>
    <w:rsid w:val="00491744"/>
    <w:rsid w:val="0049247F"/>
    <w:rsid w:val="004927F2"/>
    <w:rsid w:val="004958FE"/>
    <w:rsid w:val="00495D80"/>
    <w:rsid w:val="004968ED"/>
    <w:rsid w:val="0049711A"/>
    <w:rsid w:val="004A101C"/>
    <w:rsid w:val="004A1385"/>
    <w:rsid w:val="004A18C9"/>
    <w:rsid w:val="004A21C4"/>
    <w:rsid w:val="004A2540"/>
    <w:rsid w:val="004A2EB7"/>
    <w:rsid w:val="004A3589"/>
    <w:rsid w:val="004A390C"/>
    <w:rsid w:val="004A3FFC"/>
    <w:rsid w:val="004A4143"/>
    <w:rsid w:val="004A4800"/>
    <w:rsid w:val="004A48F0"/>
    <w:rsid w:val="004A49A9"/>
    <w:rsid w:val="004A5A76"/>
    <w:rsid w:val="004A60FC"/>
    <w:rsid w:val="004B02A6"/>
    <w:rsid w:val="004B10EA"/>
    <w:rsid w:val="004B14AF"/>
    <w:rsid w:val="004B15BD"/>
    <w:rsid w:val="004B23EF"/>
    <w:rsid w:val="004B26D7"/>
    <w:rsid w:val="004B30C0"/>
    <w:rsid w:val="004B33D2"/>
    <w:rsid w:val="004B3806"/>
    <w:rsid w:val="004B3C19"/>
    <w:rsid w:val="004B44C7"/>
    <w:rsid w:val="004B55D0"/>
    <w:rsid w:val="004B603D"/>
    <w:rsid w:val="004B61B0"/>
    <w:rsid w:val="004B739F"/>
    <w:rsid w:val="004B7847"/>
    <w:rsid w:val="004B7BCE"/>
    <w:rsid w:val="004B7D7D"/>
    <w:rsid w:val="004B7F9A"/>
    <w:rsid w:val="004C1445"/>
    <w:rsid w:val="004C1B1A"/>
    <w:rsid w:val="004C1B34"/>
    <w:rsid w:val="004C2C8D"/>
    <w:rsid w:val="004C340C"/>
    <w:rsid w:val="004C3CF9"/>
    <w:rsid w:val="004C4893"/>
    <w:rsid w:val="004C5C31"/>
    <w:rsid w:val="004C6618"/>
    <w:rsid w:val="004C7087"/>
    <w:rsid w:val="004C76F9"/>
    <w:rsid w:val="004C7741"/>
    <w:rsid w:val="004C7A32"/>
    <w:rsid w:val="004D026F"/>
    <w:rsid w:val="004D0BD0"/>
    <w:rsid w:val="004D0DEB"/>
    <w:rsid w:val="004D17C2"/>
    <w:rsid w:val="004D2AED"/>
    <w:rsid w:val="004D3373"/>
    <w:rsid w:val="004D49CA"/>
    <w:rsid w:val="004D4E99"/>
    <w:rsid w:val="004D5302"/>
    <w:rsid w:val="004D60AF"/>
    <w:rsid w:val="004D654B"/>
    <w:rsid w:val="004E07DA"/>
    <w:rsid w:val="004E16F6"/>
    <w:rsid w:val="004E20CE"/>
    <w:rsid w:val="004E2759"/>
    <w:rsid w:val="004E2C5E"/>
    <w:rsid w:val="004E2FC2"/>
    <w:rsid w:val="004E3319"/>
    <w:rsid w:val="004E4CC3"/>
    <w:rsid w:val="004E549E"/>
    <w:rsid w:val="004E5DB3"/>
    <w:rsid w:val="004E646D"/>
    <w:rsid w:val="004E6A0D"/>
    <w:rsid w:val="004E715D"/>
    <w:rsid w:val="004E79DC"/>
    <w:rsid w:val="004F08AD"/>
    <w:rsid w:val="004F26EB"/>
    <w:rsid w:val="004F2762"/>
    <w:rsid w:val="004F3703"/>
    <w:rsid w:val="004F4CE5"/>
    <w:rsid w:val="004F52AE"/>
    <w:rsid w:val="004F55CF"/>
    <w:rsid w:val="004F59E8"/>
    <w:rsid w:val="004F5D06"/>
    <w:rsid w:val="004F609D"/>
    <w:rsid w:val="004F6205"/>
    <w:rsid w:val="004F72D5"/>
    <w:rsid w:val="00500728"/>
    <w:rsid w:val="00501D71"/>
    <w:rsid w:val="00501F09"/>
    <w:rsid w:val="005045C1"/>
    <w:rsid w:val="0050662F"/>
    <w:rsid w:val="00506B80"/>
    <w:rsid w:val="00506DF5"/>
    <w:rsid w:val="00507A96"/>
    <w:rsid w:val="00507B15"/>
    <w:rsid w:val="00507C43"/>
    <w:rsid w:val="00507DDD"/>
    <w:rsid w:val="00510587"/>
    <w:rsid w:val="005118C9"/>
    <w:rsid w:val="00511E83"/>
    <w:rsid w:val="0051293E"/>
    <w:rsid w:val="005157F6"/>
    <w:rsid w:val="00515CCD"/>
    <w:rsid w:val="00516C44"/>
    <w:rsid w:val="0051764D"/>
    <w:rsid w:val="00520508"/>
    <w:rsid w:val="00520693"/>
    <w:rsid w:val="00520AB2"/>
    <w:rsid w:val="0052345B"/>
    <w:rsid w:val="005246E8"/>
    <w:rsid w:val="00524F4B"/>
    <w:rsid w:val="00526AD8"/>
    <w:rsid w:val="00527513"/>
    <w:rsid w:val="00527E9C"/>
    <w:rsid w:val="00527EFA"/>
    <w:rsid w:val="005304E5"/>
    <w:rsid w:val="005305D9"/>
    <w:rsid w:val="00531A95"/>
    <w:rsid w:val="00531B39"/>
    <w:rsid w:val="00532917"/>
    <w:rsid w:val="00532F11"/>
    <w:rsid w:val="00534179"/>
    <w:rsid w:val="00534747"/>
    <w:rsid w:val="00535076"/>
    <w:rsid w:val="005363BC"/>
    <w:rsid w:val="00536812"/>
    <w:rsid w:val="00536AAC"/>
    <w:rsid w:val="00537DFD"/>
    <w:rsid w:val="005400E8"/>
    <w:rsid w:val="0054015F"/>
    <w:rsid w:val="005402F9"/>
    <w:rsid w:val="00540C32"/>
    <w:rsid w:val="00540CF0"/>
    <w:rsid w:val="00541CB0"/>
    <w:rsid w:val="005433A9"/>
    <w:rsid w:val="0054349F"/>
    <w:rsid w:val="00543DA5"/>
    <w:rsid w:val="00544091"/>
    <w:rsid w:val="00544904"/>
    <w:rsid w:val="005449F1"/>
    <w:rsid w:val="00544DEF"/>
    <w:rsid w:val="00546245"/>
    <w:rsid w:val="00546854"/>
    <w:rsid w:val="00546B48"/>
    <w:rsid w:val="00547488"/>
    <w:rsid w:val="0054767E"/>
    <w:rsid w:val="00547BCE"/>
    <w:rsid w:val="00550223"/>
    <w:rsid w:val="0055067B"/>
    <w:rsid w:val="00551066"/>
    <w:rsid w:val="00551094"/>
    <w:rsid w:val="005518C4"/>
    <w:rsid w:val="005533A9"/>
    <w:rsid w:val="005535D9"/>
    <w:rsid w:val="005542DD"/>
    <w:rsid w:val="00554661"/>
    <w:rsid w:val="00554B7F"/>
    <w:rsid w:val="00555D76"/>
    <w:rsid w:val="00556D69"/>
    <w:rsid w:val="00556DD8"/>
    <w:rsid w:val="00557985"/>
    <w:rsid w:val="00557BEB"/>
    <w:rsid w:val="00560DBF"/>
    <w:rsid w:val="005613E3"/>
    <w:rsid w:val="00561539"/>
    <w:rsid w:val="00561BD3"/>
    <w:rsid w:val="00563BD8"/>
    <w:rsid w:val="00564A0B"/>
    <w:rsid w:val="005653B7"/>
    <w:rsid w:val="005653F4"/>
    <w:rsid w:val="00565E0E"/>
    <w:rsid w:val="00565F99"/>
    <w:rsid w:val="00566D75"/>
    <w:rsid w:val="00567312"/>
    <w:rsid w:val="00567477"/>
    <w:rsid w:val="00567778"/>
    <w:rsid w:val="00570A8A"/>
    <w:rsid w:val="00572A95"/>
    <w:rsid w:val="00573230"/>
    <w:rsid w:val="00574003"/>
    <w:rsid w:val="00574280"/>
    <w:rsid w:val="00574B3D"/>
    <w:rsid w:val="00576440"/>
    <w:rsid w:val="0057782D"/>
    <w:rsid w:val="00580237"/>
    <w:rsid w:val="005808B1"/>
    <w:rsid w:val="00580C0E"/>
    <w:rsid w:val="00581098"/>
    <w:rsid w:val="00581405"/>
    <w:rsid w:val="005829C4"/>
    <w:rsid w:val="00582E0C"/>
    <w:rsid w:val="005847F4"/>
    <w:rsid w:val="00584C96"/>
    <w:rsid w:val="00584ECB"/>
    <w:rsid w:val="005870B1"/>
    <w:rsid w:val="005920F8"/>
    <w:rsid w:val="00592314"/>
    <w:rsid w:val="00592598"/>
    <w:rsid w:val="005926A2"/>
    <w:rsid w:val="00592FF3"/>
    <w:rsid w:val="00594406"/>
    <w:rsid w:val="00594775"/>
    <w:rsid w:val="00594832"/>
    <w:rsid w:val="005A063F"/>
    <w:rsid w:val="005A107C"/>
    <w:rsid w:val="005A1927"/>
    <w:rsid w:val="005A3D8A"/>
    <w:rsid w:val="005A4C11"/>
    <w:rsid w:val="005A4E94"/>
    <w:rsid w:val="005A59B8"/>
    <w:rsid w:val="005A7ABD"/>
    <w:rsid w:val="005A7FD6"/>
    <w:rsid w:val="005B0390"/>
    <w:rsid w:val="005B06F9"/>
    <w:rsid w:val="005B1365"/>
    <w:rsid w:val="005B31A5"/>
    <w:rsid w:val="005B39C8"/>
    <w:rsid w:val="005B54B4"/>
    <w:rsid w:val="005B6B4B"/>
    <w:rsid w:val="005B6E15"/>
    <w:rsid w:val="005B77B5"/>
    <w:rsid w:val="005C01D7"/>
    <w:rsid w:val="005C04DE"/>
    <w:rsid w:val="005C0922"/>
    <w:rsid w:val="005C11E1"/>
    <w:rsid w:val="005C28B0"/>
    <w:rsid w:val="005C3469"/>
    <w:rsid w:val="005C3964"/>
    <w:rsid w:val="005C3AA5"/>
    <w:rsid w:val="005C3D03"/>
    <w:rsid w:val="005C5332"/>
    <w:rsid w:val="005C57A5"/>
    <w:rsid w:val="005C6076"/>
    <w:rsid w:val="005C6BBE"/>
    <w:rsid w:val="005C7CEE"/>
    <w:rsid w:val="005D1285"/>
    <w:rsid w:val="005D2489"/>
    <w:rsid w:val="005D2FD3"/>
    <w:rsid w:val="005D3292"/>
    <w:rsid w:val="005D34A9"/>
    <w:rsid w:val="005D3EF4"/>
    <w:rsid w:val="005D3EF8"/>
    <w:rsid w:val="005D53A6"/>
    <w:rsid w:val="005D57C4"/>
    <w:rsid w:val="005D5E39"/>
    <w:rsid w:val="005D608C"/>
    <w:rsid w:val="005D66AC"/>
    <w:rsid w:val="005D677C"/>
    <w:rsid w:val="005D6E55"/>
    <w:rsid w:val="005D7D1A"/>
    <w:rsid w:val="005D7DD1"/>
    <w:rsid w:val="005E024A"/>
    <w:rsid w:val="005E088C"/>
    <w:rsid w:val="005E0892"/>
    <w:rsid w:val="005E3740"/>
    <w:rsid w:val="005E438B"/>
    <w:rsid w:val="005E54A4"/>
    <w:rsid w:val="005E69B1"/>
    <w:rsid w:val="005E6ECB"/>
    <w:rsid w:val="005F1854"/>
    <w:rsid w:val="005F2803"/>
    <w:rsid w:val="005F4448"/>
    <w:rsid w:val="005F46E7"/>
    <w:rsid w:val="005F4DDB"/>
    <w:rsid w:val="005F657D"/>
    <w:rsid w:val="005F6663"/>
    <w:rsid w:val="005F7AC3"/>
    <w:rsid w:val="005F7B9A"/>
    <w:rsid w:val="005F7C43"/>
    <w:rsid w:val="00600049"/>
    <w:rsid w:val="0060029F"/>
    <w:rsid w:val="006004C1"/>
    <w:rsid w:val="00602079"/>
    <w:rsid w:val="00602B80"/>
    <w:rsid w:val="0060304D"/>
    <w:rsid w:val="00603139"/>
    <w:rsid w:val="006034CE"/>
    <w:rsid w:val="00603553"/>
    <w:rsid w:val="006035DE"/>
    <w:rsid w:val="00603F99"/>
    <w:rsid w:val="00604026"/>
    <w:rsid w:val="0060429D"/>
    <w:rsid w:val="0060592A"/>
    <w:rsid w:val="006074E5"/>
    <w:rsid w:val="00607D5E"/>
    <w:rsid w:val="006100EA"/>
    <w:rsid w:val="00610BB3"/>
    <w:rsid w:val="00611AA9"/>
    <w:rsid w:val="006123E9"/>
    <w:rsid w:val="00612E0B"/>
    <w:rsid w:val="0061518D"/>
    <w:rsid w:val="0061777D"/>
    <w:rsid w:val="00617B5C"/>
    <w:rsid w:val="00617E6F"/>
    <w:rsid w:val="006205C2"/>
    <w:rsid w:val="00621C5E"/>
    <w:rsid w:val="00622CBD"/>
    <w:rsid w:val="00623084"/>
    <w:rsid w:val="00623136"/>
    <w:rsid w:val="00623CB9"/>
    <w:rsid w:val="0062433A"/>
    <w:rsid w:val="006253FF"/>
    <w:rsid w:val="0062646D"/>
    <w:rsid w:val="00627723"/>
    <w:rsid w:val="00627C7C"/>
    <w:rsid w:val="00630262"/>
    <w:rsid w:val="006305F6"/>
    <w:rsid w:val="00631291"/>
    <w:rsid w:val="00632096"/>
    <w:rsid w:val="00632567"/>
    <w:rsid w:val="00633E4C"/>
    <w:rsid w:val="006347AF"/>
    <w:rsid w:val="00635136"/>
    <w:rsid w:val="00636578"/>
    <w:rsid w:val="0064001E"/>
    <w:rsid w:val="006405F1"/>
    <w:rsid w:val="006406A9"/>
    <w:rsid w:val="00640B8B"/>
    <w:rsid w:val="00641957"/>
    <w:rsid w:val="00642033"/>
    <w:rsid w:val="00642149"/>
    <w:rsid w:val="00642D66"/>
    <w:rsid w:val="0064459C"/>
    <w:rsid w:val="0064773F"/>
    <w:rsid w:val="00650E4B"/>
    <w:rsid w:val="00652B96"/>
    <w:rsid w:val="006548E4"/>
    <w:rsid w:val="006553C2"/>
    <w:rsid w:val="00655DFE"/>
    <w:rsid w:val="00656763"/>
    <w:rsid w:val="006567C5"/>
    <w:rsid w:val="00656EC2"/>
    <w:rsid w:val="00657664"/>
    <w:rsid w:val="00657C96"/>
    <w:rsid w:val="006602DA"/>
    <w:rsid w:val="00660DAA"/>
    <w:rsid w:val="00660FD7"/>
    <w:rsid w:val="0066256A"/>
    <w:rsid w:val="00662C33"/>
    <w:rsid w:val="00662FCF"/>
    <w:rsid w:val="00664CD9"/>
    <w:rsid w:val="006652C1"/>
    <w:rsid w:val="00667A42"/>
    <w:rsid w:val="00670D65"/>
    <w:rsid w:val="00673304"/>
    <w:rsid w:val="006742ED"/>
    <w:rsid w:val="006751EB"/>
    <w:rsid w:val="00676DB6"/>
    <w:rsid w:val="006776CA"/>
    <w:rsid w:val="00677DE2"/>
    <w:rsid w:val="00682B47"/>
    <w:rsid w:val="00683681"/>
    <w:rsid w:val="00683F85"/>
    <w:rsid w:val="00684E57"/>
    <w:rsid w:val="00685230"/>
    <w:rsid w:val="00686C06"/>
    <w:rsid w:val="00690115"/>
    <w:rsid w:val="00691026"/>
    <w:rsid w:val="006914B7"/>
    <w:rsid w:val="0069238F"/>
    <w:rsid w:val="00692B14"/>
    <w:rsid w:val="00692C51"/>
    <w:rsid w:val="00693CF1"/>
    <w:rsid w:val="00693E59"/>
    <w:rsid w:val="006952D1"/>
    <w:rsid w:val="006966F3"/>
    <w:rsid w:val="00697074"/>
    <w:rsid w:val="00697519"/>
    <w:rsid w:val="00697675"/>
    <w:rsid w:val="006A00B7"/>
    <w:rsid w:val="006A097E"/>
    <w:rsid w:val="006A1BDD"/>
    <w:rsid w:val="006A1FFD"/>
    <w:rsid w:val="006A3111"/>
    <w:rsid w:val="006A364D"/>
    <w:rsid w:val="006A41C3"/>
    <w:rsid w:val="006A4E05"/>
    <w:rsid w:val="006A518A"/>
    <w:rsid w:val="006A525F"/>
    <w:rsid w:val="006A55C3"/>
    <w:rsid w:val="006A6161"/>
    <w:rsid w:val="006A693E"/>
    <w:rsid w:val="006A7138"/>
    <w:rsid w:val="006B0237"/>
    <w:rsid w:val="006B0950"/>
    <w:rsid w:val="006B3960"/>
    <w:rsid w:val="006B4E32"/>
    <w:rsid w:val="006B540E"/>
    <w:rsid w:val="006B7B6D"/>
    <w:rsid w:val="006C0597"/>
    <w:rsid w:val="006C0A16"/>
    <w:rsid w:val="006C0AF5"/>
    <w:rsid w:val="006C15B3"/>
    <w:rsid w:val="006C2591"/>
    <w:rsid w:val="006C2EF9"/>
    <w:rsid w:val="006C3250"/>
    <w:rsid w:val="006C4020"/>
    <w:rsid w:val="006C4C8F"/>
    <w:rsid w:val="006C503D"/>
    <w:rsid w:val="006C6D12"/>
    <w:rsid w:val="006C7BB2"/>
    <w:rsid w:val="006D0889"/>
    <w:rsid w:val="006D1564"/>
    <w:rsid w:val="006D1EEE"/>
    <w:rsid w:val="006D3096"/>
    <w:rsid w:val="006D345B"/>
    <w:rsid w:val="006D3C6A"/>
    <w:rsid w:val="006D5311"/>
    <w:rsid w:val="006D5F1D"/>
    <w:rsid w:val="006E058E"/>
    <w:rsid w:val="006E072F"/>
    <w:rsid w:val="006E09A0"/>
    <w:rsid w:val="006E09D5"/>
    <w:rsid w:val="006E1D09"/>
    <w:rsid w:val="006E26EF"/>
    <w:rsid w:val="006E3806"/>
    <w:rsid w:val="006E464F"/>
    <w:rsid w:val="006E4ABC"/>
    <w:rsid w:val="006E5190"/>
    <w:rsid w:val="006E5D18"/>
    <w:rsid w:val="006E5E42"/>
    <w:rsid w:val="006F128E"/>
    <w:rsid w:val="006F22D2"/>
    <w:rsid w:val="006F291B"/>
    <w:rsid w:val="006F2ADF"/>
    <w:rsid w:val="006F36C0"/>
    <w:rsid w:val="006F4897"/>
    <w:rsid w:val="006F48A9"/>
    <w:rsid w:val="006F5D56"/>
    <w:rsid w:val="006F6F5C"/>
    <w:rsid w:val="00700B84"/>
    <w:rsid w:val="00700C7E"/>
    <w:rsid w:val="00700E84"/>
    <w:rsid w:val="0070327B"/>
    <w:rsid w:val="00704270"/>
    <w:rsid w:val="00704E9A"/>
    <w:rsid w:val="00705425"/>
    <w:rsid w:val="00707550"/>
    <w:rsid w:val="0071085C"/>
    <w:rsid w:val="00712925"/>
    <w:rsid w:val="0071387B"/>
    <w:rsid w:val="00713A46"/>
    <w:rsid w:val="00713E23"/>
    <w:rsid w:val="007141C1"/>
    <w:rsid w:val="007149C5"/>
    <w:rsid w:val="0071545A"/>
    <w:rsid w:val="00715695"/>
    <w:rsid w:val="00716654"/>
    <w:rsid w:val="00717699"/>
    <w:rsid w:val="007179C6"/>
    <w:rsid w:val="00720566"/>
    <w:rsid w:val="0072277F"/>
    <w:rsid w:val="007240B8"/>
    <w:rsid w:val="0072635C"/>
    <w:rsid w:val="007263E9"/>
    <w:rsid w:val="0072743A"/>
    <w:rsid w:val="00727AC5"/>
    <w:rsid w:val="00730FF2"/>
    <w:rsid w:val="007317BB"/>
    <w:rsid w:val="007320A6"/>
    <w:rsid w:val="00734CFF"/>
    <w:rsid w:val="007379AD"/>
    <w:rsid w:val="00740CB4"/>
    <w:rsid w:val="007412A5"/>
    <w:rsid w:val="007417C8"/>
    <w:rsid w:val="00742A9E"/>
    <w:rsid w:val="00742FC2"/>
    <w:rsid w:val="0074308B"/>
    <w:rsid w:val="007430EA"/>
    <w:rsid w:val="0074340F"/>
    <w:rsid w:val="00743A89"/>
    <w:rsid w:val="007451A4"/>
    <w:rsid w:val="00745736"/>
    <w:rsid w:val="00747272"/>
    <w:rsid w:val="007479C9"/>
    <w:rsid w:val="00747B84"/>
    <w:rsid w:val="007518FA"/>
    <w:rsid w:val="00751BDE"/>
    <w:rsid w:val="007526E4"/>
    <w:rsid w:val="00752858"/>
    <w:rsid w:val="0075538E"/>
    <w:rsid w:val="00755C32"/>
    <w:rsid w:val="00757379"/>
    <w:rsid w:val="00757669"/>
    <w:rsid w:val="00757D20"/>
    <w:rsid w:val="00757E80"/>
    <w:rsid w:val="00760572"/>
    <w:rsid w:val="00760861"/>
    <w:rsid w:val="00761537"/>
    <w:rsid w:val="00762D63"/>
    <w:rsid w:val="00763496"/>
    <w:rsid w:val="00763E71"/>
    <w:rsid w:val="00763F36"/>
    <w:rsid w:val="0076483F"/>
    <w:rsid w:val="00764971"/>
    <w:rsid w:val="00764AB4"/>
    <w:rsid w:val="007651E4"/>
    <w:rsid w:val="00765DF3"/>
    <w:rsid w:val="00765E26"/>
    <w:rsid w:val="00765E42"/>
    <w:rsid w:val="00765F02"/>
    <w:rsid w:val="00766B26"/>
    <w:rsid w:val="00767919"/>
    <w:rsid w:val="00767B6C"/>
    <w:rsid w:val="00767EF2"/>
    <w:rsid w:val="007725ED"/>
    <w:rsid w:val="00773F19"/>
    <w:rsid w:val="007755DC"/>
    <w:rsid w:val="007763FD"/>
    <w:rsid w:val="007770A8"/>
    <w:rsid w:val="007800F9"/>
    <w:rsid w:val="00780169"/>
    <w:rsid w:val="007803FE"/>
    <w:rsid w:val="00780BE9"/>
    <w:rsid w:val="00781508"/>
    <w:rsid w:val="00781D38"/>
    <w:rsid w:val="00782978"/>
    <w:rsid w:val="00787D6B"/>
    <w:rsid w:val="0079087B"/>
    <w:rsid w:val="00791BF6"/>
    <w:rsid w:val="00791EE5"/>
    <w:rsid w:val="00793855"/>
    <w:rsid w:val="0079399D"/>
    <w:rsid w:val="0079430B"/>
    <w:rsid w:val="00794C00"/>
    <w:rsid w:val="00795851"/>
    <w:rsid w:val="00797463"/>
    <w:rsid w:val="007976F4"/>
    <w:rsid w:val="007979EA"/>
    <w:rsid w:val="00797AA6"/>
    <w:rsid w:val="007A1709"/>
    <w:rsid w:val="007A1904"/>
    <w:rsid w:val="007A20D3"/>
    <w:rsid w:val="007A36A4"/>
    <w:rsid w:val="007A41E1"/>
    <w:rsid w:val="007A4251"/>
    <w:rsid w:val="007A4307"/>
    <w:rsid w:val="007A4C24"/>
    <w:rsid w:val="007A5583"/>
    <w:rsid w:val="007A5E5C"/>
    <w:rsid w:val="007A6E4E"/>
    <w:rsid w:val="007B146B"/>
    <w:rsid w:val="007B376A"/>
    <w:rsid w:val="007B550E"/>
    <w:rsid w:val="007B55ED"/>
    <w:rsid w:val="007B6904"/>
    <w:rsid w:val="007B6ED5"/>
    <w:rsid w:val="007B7C72"/>
    <w:rsid w:val="007C0213"/>
    <w:rsid w:val="007C098C"/>
    <w:rsid w:val="007C2C76"/>
    <w:rsid w:val="007C343B"/>
    <w:rsid w:val="007C3EFA"/>
    <w:rsid w:val="007C3F3B"/>
    <w:rsid w:val="007C442E"/>
    <w:rsid w:val="007C529E"/>
    <w:rsid w:val="007C5B5C"/>
    <w:rsid w:val="007C5E42"/>
    <w:rsid w:val="007C6E44"/>
    <w:rsid w:val="007D20F8"/>
    <w:rsid w:val="007D267B"/>
    <w:rsid w:val="007D26D7"/>
    <w:rsid w:val="007D33B9"/>
    <w:rsid w:val="007D371A"/>
    <w:rsid w:val="007D5127"/>
    <w:rsid w:val="007D5FCC"/>
    <w:rsid w:val="007D63F3"/>
    <w:rsid w:val="007D7DF4"/>
    <w:rsid w:val="007E005A"/>
    <w:rsid w:val="007E0CB1"/>
    <w:rsid w:val="007E0E1D"/>
    <w:rsid w:val="007E22B1"/>
    <w:rsid w:val="007E25BD"/>
    <w:rsid w:val="007E4986"/>
    <w:rsid w:val="007E4FA6"/>
    <w:rsid w:val="007E5B62"/>
    <w:rsid w:val="007E60D0"/>
    <w:rsid w:val="007E645B"/>
    <w:rsid w:val="007F1E90"/>
    <w:rsid w:val="007F2611"/>
    <w:rsid w:val="007F4B08"/>
    <w:rsid w:val="007F5814"/>
    <w:rsid w:val="007F6EF9"/>
    <w:rsid w:val="007F73AC"/>
    <w:rsid w:val="00800662"/>
    <w:rsid w:val="008006A4"/>
    <w:rsid w:val="00800E76"/>
    <w:rsid w:val="008011DE"/>
    <w:rsid w:val="0080177B"/>
    <w:rsid w:val="008023FF"/>
    <w:rsid w:val="008025D8"/>
    <w:rsid w:val="0080356F"/>
    <w:rsid w:val="00805610"/>
    <w:rsid w:val="008059CD"/>
    <w:rsid w:val="00807C11"/>
    <w:rsid w:val="00810786"/>
    <w:rsid w:val="00811FB9"/>
    <w:rsid w:val="0081234C"/>
    <w:rsid w:val="00812783"/>
    <w:rsid w:val="00815156"/>
    <w:rsid w:val="008165C7"/>
    <w:rsid w:val="008166FB"/>
    <w:rsid w:val="00817FFA"/>
    <w:rsid w:val="00820843"/>
    <w:rsid w:val="00820A1D"/>
    <w:rsid w:val="00820BE8"/>
    <w:rsid w:val="00820D13"/>
    <w:rsid w:val="008247E3"/>
    <w:rsid w:val="0082554F"/>
    <w:rsid w:val="00825D7D"/>
    <w:rsid w:val="00826A2D"/>
    <w:rsid w:val="00826A50"/>
    <w:rsid w:val="008272AA"/>
    <w:rsid w:val="00827A31"/>
    <w:rsid w:val="00827F7B"/>
    <w:rsid w:val="00830941"/>
    <w:rsid w:val="00830E19"/>
    <w:rsid w:val="00830ECE"/>
    <w:rsid w:val="00833B2A"/>
    <w:rsid w:val="008349CD"/>
    <w:rsid w:val="008352D7"/>
    <w:rsid w:val="00837547"/>
    <w:rsid w:val="008377D1"/>
    <w:rsid w:val="008377D2"/>
    <w:rsid w:val="00841971"/>
    <w:rsid w:val="008428F3"/>
    <w:rsid w:val="0084457E"/>
    <w:rsid w:val="00844BFF"/>
    <w:rsid w:val="00845C21"/>
    <w:rsid w:val="0084614C"/>
    <w:rsid w:val="00847A58"/>
    <w:rsid w:val="00847C90"/>
    <w:rsid w:val="00850CF1"/>
    <w:rsid w:val="008533CE"/>
    <w:rsid w:val="00854155"/>
    <w:rsid w:val="008558ED"/>
    <w:rsid w:val="00856A06"/>
    <w:rsid w:val="00860DB4"/>
    <w:rsid w:val="00861591"/>
    <w:rsid w:val="008625DB"/>
    <w:rsid w:val="0086325F"/>
    <w:rsid w:val="00863F1E"/>
    <w:rsid w:val="008651DC"/>
    <w:rsid w:val="0086559E"/>
    <w:rsid w:val="00866554"/>
    <w:rsid w:val="008678F4"/>
    <w:rsid w:val="00870BA2"/>
    <w:rsid w:val="00870FC2"/>
    <w:rsid w:val="0087141D"/>
    <w:rsid w:val="008716D4"/>
    <w:rsid w:val="00871BB0"/>
    <w:rsid w:val="008721E9"/>
    <w:rsid w:val="008739B6"/>
    <w:rsid w:val="0087506A"/>
    <w:rsid w:val="00875143"/>
    <w:rsid w:val="00875F4F"/>
    <w:rsid w:val="008767B4"/>
    <w:rsid w:val="00876B04"/>
    <w:rsid w:val="0088080D"/>
    <w:rsid w:val="00880A0A"/>
    <w:rsid w:val="008819E2"/>
    <w:rsid w:val="00881C05"/>
    <w:rsid w:val="00881D1E"/>
    <w:rsid w:val="00882D5E"/>
    <w:rsid w:val="00883261"/>
    <w:rsid w:val="008859B3"/>
    <w:rsid w:val="00885C2D"/>
    <w:rsid w:val="00887B38"/>
    <w:rsid w:val="00887BFB"/>
    <w:rsid w:val="00887C4E"/>
    <w:rsid w:val="0089060A"/>
    <w:rsid w:val="008919C8"/>
    <w:rsid w:val="00893397"/>
    <w:rsid w:val="00894A37"/>
    <w:rsid w:val="00894D88"/>
    <w:rsid w:val="00895A30"/>
    <w:rsid w:val="00896ACB"/>
    <w:rsid w:val="00896DCF"/>
    <w:rsid w:val="00897407"/>
    <w:rsid w:val="00897B54"/>
    <w:rsid w:val="008A1D90"/>
    <w:rsid w:val="008A244D"/>
    <w:rsid w:val="008A4768"/>
    <w:rsid w:val="008A488F"/>
    <w:rsid w:val="008A5227"/>
    <w:rsid w:val="008A55B9"/>
    <w:rsid w:val="008A5C0D"/>
    <w:rsid w:val="008A6894"/>
    <w:rsid w:val="008A6F96"/>
    <w:rsid w:val="008A74AB"/>
    <w:rsid w:val="008A7F33"/>
    <w:rsid w:val="008B1734"/>
    <w:rsid w:val="008B3D30"/>
    <w:rsid w:val="008B469C"/>
    <w:rsid w:val="008B4E05"/>
    <w:rsid w:val="008B65B7"/>
    <w:rsid w:val="008B684F"/>
    <w:rsid w:val="008B7281"/>
    <w:rsid w:val="008B7A57"/>
    <w:rsid w:val="008C1DA5"/>
    <w:rsid w:val="008C25A1"/>
    <w:rsid w:val="008C2B44"/>
    <w:rsid w:val="008C300E"/>
    <w:rsid w:val="008C329F"/>
    <w:rsid w:val="008C3A7C"/>
    <w:rsid w:val="008C3D76"/>
    <w:rsid w:val="008C4571"/>
    <w:rsid w:val="008C579C"/>
    <w:rsid w:val="008C6232"/>
    <w:rsid w:val="008D02A5"/>
    <w:rsid w:val="008D1457"/>
    <w:rsid w:val="008D1E40"/>
    <w:rsid w:val="008D3AB7"/>
    <w:rsid w:val="008D4620"/>
    <w:rsid w:val="008D5025"/>
    <w:rsid w:val="008D6CD4"/>
    <w:rsid w:val="008D6D07"/>
    <w:rsid w:val="008D7387"/>
    <w:rsid w:val="008E0A5B"/>
    <w:rsid w:val="008E113C"/>
    <w:rsid w:val="008E1336"/>
    <w:rsid w:val="008E156A"/>
    <w:rsid w:val="008E2081"/>
    <w:rsid w:val="008E2217"/>
    <w:rsid w:val="008E4594"/>
    <w:rsid w:val="008E558D"/>
    <w:rsid w:val="008E560B"/>
    <w:rsid w:val="008E63A5"/>
    <w:rsid w:val="008E79D5"/>
    <w:rsid w:val="008E7D4B"/>
    <w:rsid w:val="008F00FD"/>
    <w:rsid w:val="008F1BE7"/>
    <w:rsid w:val="008F28B0"/>
    <w:rsid w:val="008F34F6"/>
    <w:rsid w:val="008F3ABA"/>
    <w:rsid w:val="008F47B3"/>
    <w:rsid w:val="008F5292"/>
    <w:rsid w:val="008F6B60"/>
    <w:rsid w:val="008F780C"/>
    <w:rsid w:val="008F782E"/>
    <w:rsid w:val="00901901"/>
    <w:rsid w:val="009026C9"/>
    <w:rsid w:val="00902A4F"/>
    <w:rsid w:val="00904023"/>
    <w:rsid w:val="00904B2C"/>
    <w:rsid w:val="00904C4C"/>
    <w:rsid w:val="0090579B"/>
    <w:rsid w:val="00906026"/>
    <w:rsid w:val="00906C1B"/>
    <w:rsid w:val="00910433"/>
    <w:rsid w:val="00910571"/>
    <w:rsid w:val="00910587"/>
    <w:rsid w:val="009107E3"/>
    <w:rsid w:val="0091087C"/>
    <w:rsid w:val="00910932"/>
    <w:rsid w:val="00910BB6"/>
    <w:rsid w:val="00911C1B"/>
    <w:rsid w:val="00911E5B"/>
    <w:rsid w:val="00912334"/>
    <w:rsid w:val="00912D44"/>
    <w:rsid w:val="00914072"/>
    <w:rsid w:val="00914780"/>
    <w:rsid w:val="009155F6"/>
    <w:rsid w:val="00915C6B"/>
    <w:rsid w:val="009165D0"/>
    <w:rsid w:val="00920006"/>
    <w:rsid w:val="00920263"/>
    <w:rsid w:val="009202E3"/>
    <w:rsid w:val="009230E4"/>
    <w:rsid w:val="00923940"/>
    <w:rsid w:val="00924BCF"/>
    <w:rsid w:val="00924EC0"/>
    <w:rsid w:val="009251CA"/>
    <w:rsid w:val="009254A2"/>
    <w:rsid w:val="009257FB"/>
    <w:rsid w:val="00926E78"/>
    <w:rsid w:val="00927AC4"/>
    <w:rsid w:val="00927F4B"/>
    <w:rsid w:val="00930185"/>
    <w:rsid w:val="009314DC"/>
    <w:rsid w:val="00933B30"/>
    <w:rsid w:val="00933B87"/>
    <w:rsid w:val="009343C0"/>
    <w:rsid w:val="00936D86"/>
    <w:rsid w:val="00937CC8"/>
    <w:rsid w:val="00941C66"/>
    <w:rsid w:val="00942ED4"/>
    <w:rsid w:val="00942EEF"/>
    <w:rsid w:val="00943283"/>
    <w:rsid w:val="00944A0B"/>
    <w:rsid w:val="00944B81"/>
    <w:rsid w:val="00947AD5"/>
    <w:rsid w:val="00951E38"/>
    <w:rsid w:val="00952196"/>
    <w:rsid w:val="00953282"/>
    <w:rsid w:val="00953672"/>
    <w:rsid w:val="009537E0"/>
    <w:rsid w:val="00955C9D"/>
    <w:rsid w:val="0095742A"/>
    <w:rsid w:val="009574E7"/>
    <w:rsid w:val="00962935"/>
    <w:rsid w:val="00962AF4"/>
    <w:rsid w:val="009634F0"/>
    <w:rsid w:val="00963A0C"/>
    <w:rsid w:val="00963DEC"/>
    <w:rsid w:val="00965D04"/>
    <w:rsid w:val="00965E4D"/>
    <w:rsid w:val="009667F2"/>
    <w:rsid w:val="009669B2"/>
    <w:rsid w:val="009707FD"/>
    <w:rsid w:val="009713D3"/>
    <w:rsid w:val="00971DA8"/>
    <w:rsid w:val="0097249F"/>
    <w:rsid w:val="00972699"/>
    <w:rsid w:val="009726D0"/>
    <w:rsid w:val="00973615"/>
    <w:rsid w:val="00975BEA"/>
    <w:rsid w:val="00976162"/>
    <w:rsid w:val="00976851"/>
    <w:rsid w:val="0097741B"/>
    <w:rsid w:val="00981097"/>
    <w:rsid w:val="009817B9"/>
    <w:rsid w:val="009828AE"/>
    <w:rsid w:val="00982BD6"/>
    <w:rsid w:val="00982F42"/>
    <w:rsid w:val="00983B5D"/>
    <w:rsid w:val="00985F62"/>
    <w:rsid w:val="00990A29"/>
    <w:rsid w:val="00990F8F"/>
    <w:rsid w:val="0099133F"/>
    <w:rsid w:val="009917BC"/>
    <w:rsid w:val="00992168"/>
    <w:rsid w:val="00992EC3"/>
    <w:rsid w:val="00994FA9"/>
    <w:rsid w:val="009963BC"/>
    <w:rsid w:val="009A1CF1"/>
    <w:rsid w:val="009A1E56"/>
    <w:rsid w:val="009A3CBA"/>
    <w:rsid w:val="009A3DD2"/>
    <w:rsid w:val="009A46F1"/>
    <w:rsid w:val="009A561E"/>
    <w:rsid w:val="009A7282"/>
    <w:rsid w:val="009A7932"/>
    <w:rsid w:val="009A7BC8"/>
    <w:rsid w:val="009B0D58"/>
    <w:rsid w:val="009B18A4"/>
    <w:rsid w:val="009B1F3E"/>
    <w:rsid w:val="009B4B1C"/>
    <w:rsid w:val="009B52A9"/>
    <w:rsid w:val="009B6A5A"/>
    <w:rsid w:val="009B79E3"/>
    <w:rsid w:val="009C0485"/>
    <w:rsid w:val="009C27DE"/>
    <w:rsid w:val="009C37D5"/>
    <w:rsid w:val="009C50E7"/>
    <w:rsid w:val="009C5DD2"/>
    <w:rsid w:val="009C5DD6"/>
    <w:rsid w:val="009C6D04"/>
    <w:rsid w:val="009C71A4"/>
    <w:rsid w:val="009C7D63"/>
    <w:rsid w:val="009D02C9"/>
    <w:rsid w:val="009D06FA"/>
    <w:rsid w:val="009D0FF2"/>
    <w:rsid w:val="009D3188"/>
    <w:rsid w:val="009D4B68"/>
    <w:rsid w:val="009D530B"/>
    <w:rsid w:val="009D697A"/>
    <w:rsid w:val="009D736F"/>
    <w:rsid w:val="009D73A5"/>
    <w:rsid w:val="009E08D2"/>
    <w:rsid w:val="009E1B49"/>
    <w:rsid w:val="009E2A19"/>
    <w:rsid w:val="009E2FDA"/>
    <w:rsid w:val="009E4609"/>
    <w:rsid w:val="009E4895"/>
    <w:rsid w:val="009E4C6A"/>
    <w:rsid w:val="009E4D10"/>
    <w:rsid w:val="009E6BAF"/>
    <w:rsid w:val="009E7E98"/>
    <w:rsid w:val="009F0984"/>
    <w:rsid w:val="009F350A"/>
    <w:rsid w:val="009F48A6"/>
    <w:rsid w:val="009F517D"/>
    <w:rsid w:val="009F67EC"/>
    <w:rsid w:val="00A0013E"/>
    <w:rsid w:val="00A02F24"/>
    <w:rsid w:val="00A032D0"/>
    <w:rsid w:val="00A045A4"/>
    <w:rsid w:val="00A05C3F"/>
    <w:rsid w:val="00A06C9F"/>
    <w:rsid w:val="00A06E1A"/>
    <w:rsid w:val="00A107A7"/>
    <w:rsid w:val="00A10B08"/>
    <w:rsid w:val="00A11612"/>
    <w:rsid w:val="00A11B5F"/>
    <w:rsid w:val="00A129A1"/>
    <w:rsid w:val="00A14233"/>
    <w:rsid w:val="00A144C7"/>
    <w:rsid w:val="00A14C58"/>
    <w:rsid w:val="00A16AE3"/>
    <w:rsid w:val="00A20712"/>
    <w:rsid w:val="00A21ABD"/>
    <w:rsid w:val="00A23492"/>
    <w:rsid w:val="00A2445E"/>
    <w:rsid w:val="00A246A6"/>
    <w:rsid w:val="00A2533C"/>
    <w:rsid w:val="00A25A77"/>
    <w:rsid w:val="00A26EC9"/>
    <w:rsid w:val="00A270DF"/>
    <w:rsid w:val="00A27378"/>
    <w:rsid w:val="00A278AB"/>
    <w:rsid w:val="00A302D0"/>
    <w:rsid w:val="00A310D4"/>
    <w:rsid w:val="00A31380"/>
    <w:rsid w:val="00A32832"/>
    <w:rsid w:val="00A33202"/>
    <w:rsid w:val="00A33969"/>
    <w:rsid w:val="00A339DE"/>
    <w:rsid w:val="00A33D36"/>
    <w:rsid w:val="00A33E08"/>
    <w:rsid w:val="00A347F8"/>
    <w:rsid w:val="00A3559F"/>
    <w:rsid w:val="00A35958"/>
    <w:rsid w:val="00A35B0A"/>
    <w:rsid w:val="00A36C1E"/>
    <w:rsid w:val="00A377F2"/>
    <w:rsid w:val="00A40161"/>
    <w:rsid w:val="00A404F1"/>
    <w:rsid w:val="00A40A48"/>
    <w:rsid w:val="00A41454"/>
    <w:rsid w:val="00A419A3"/>
    <w:rsid w:val="00A4236E"/>
    <w:rsid w:val="00A427DF"/>
    <w:rsid w:val="00A42E0D"/>
    <w:rsid w:val="00A44AF5"/>
    <w:rsid w:val="00A452CE"/>
    <w:rsid w:val="00A461F0"/>
    <w:rsid w:val="00A4718A"/>
    <w:rsid w:val="00A47DD6"/>
    <w:rsid w:val="00A47FAE"/>
    <w:rsid w:val="00A51687"/>
    <w:rsid w:val="00A5357B"/>
    <w:rsid w:val="00A53851"/>
    <w:rsid w:val="00A54FD2"/>
    <w:rsid w:val="00A5520B"/>
    <w:rsid w:val="00A56084"/>
    <w:rsid w:val="00A570AB"/>
    <w:rsid w:val="00A6041A"/>
    <w:rsid w:val="00A60C7E"/>
    <w:rsid w:val="00A61481"/>
    <w:rsid w:val="00A614E3"/>
    <w:rsid w:val="00A6253A"/>
    <w:rsid w:val="00A6289A"/>
    <w:rsid w:val="00A6292E"/>
    <w:rsid w:val="00A62E9E"/>
    <w:rsid w:val="00A63138"/>
    <w:rsid w:val="00A6326B"/>
    <w:rsid w:val="00A63322"/>
    <w:rsid w:val="00A641A9"/>
    <w:rsid w:val="00A65D4A"/>
    <w:rsid w:val="00A6733C"/>
    <w:rsid w:val="00A70513"/>
    <w:rsid w:val="00A707D4"/>
    <w:rsid w:val="00A70BF2"/>
    <w:rsid w:val="00A71803"/>
    <w:rsid w:val="00A72AAA"/>
    <w:rsid w:val="00A736D5"/>
    <w:rsid w:val="00A7436D"/>
    <w:rsid w:val="00A77B06"/>
    <w:rsid w:val="00A809EF"/>
    <w:rsid w:val="00A81765"/>
    <w:rsid w:val="00A81D3D"/>
    <w:rsid w:val="00A824CD"/>
    <w:rsid w:val="00A828AE"/>
    <w:rsid w:val="00A83A35"/>
    <w:rsid w:val="00A84D46"/>
    <w:rsid w:val="00A84FF6"/>
    <w:rsid w:val="00A876F2"/>
    <w:rsid w:val="00A91DFA"/>
    <w:rsid w:val="00A96CFD"/>
    <w:rsid w:val="00A96FA7"/>
    <w:rsid w:val="00A972E6"/>
    <w:rsid w:val="00AA0301"/>
    <w:rsid w:val="00AA0785"/>
    <w:rsid w:val="00AA1299"/>
    <w:rsid w:val="00AA22AD"/>
    <w:rsid w:val="00AA2516"/>
    <w:rsid w:val="00AA34F4"/>
    <w:rsid w:val="00AA3F6F"/>
    <w:rsid w:val="00AA5018"/>
    <w:rsid w:val="00AA6B97"/>
    <w:rsid w:val="00AA6DA3"/>
    <w:rsid w:val="00AB1908"/>
    <w:rsid w:val="00AB1AB2"/>
    <w:rsid w:val="00AB1DE2"/>
    <w:rsid w:val="00AB2406"/>
    <w:rsid w:val="00AB2FDC"/>
    <w:rsid w:val="00AB3255"/>
    <w:rsid w:val="00AB3801"/>
    <w:rsid w:val="00AB40D3"/>
    <w:rsid w:val="00AB4471"/>
    <w:rsid w:val="00AB4972"/>
    <w:rsid w:val="00AB4F2D"/>
    <w:rsid w:val="00AB5478"/>
    <w:rsid w:val="00AB54A8"/>
    <w:rsid w:val="00AB6E2D"/>
    <w:rsid w:val="00AB6FA7"/>
    <w:rsid w:val="00AB79C4"/>
    <w:rsid w:val="00AB7D26"/>
    <w:rsid w:val="00AC0081"/>
    <w:rsid w:val="00AC0600"/>
    <w:rsid w:val="00AC0E63"/>
    <w:rsid w:val="00AC2121"/>
    <w:rsid w:val="00AC2242"/>
    <w:rsid w:val="00AC23CC"/>
    <w:rsid w:val="00AC25F6"/>
    <w:rsid w:val="00AC2838"/>
    <w:rsid w:val="00AC3784"/>
    <w:rsid w:val="00AC3AF8"/>
    <w:rsid w:val="00AC4ED9"/>
    <w:rsid w:val="00AC7238"/>
    <w:rsid w:val="00AD0134"/>
    <w:rsid w:val="00AD0189"/>
    <w:rsid w:val="00AD0240"/>
    <w:rsid w:val="00AD1267"/>
    <w:rsid w:val="00AD232F"/>
    <w:rsid w:val="00AD473F"/>
    <w:rsid w:val="00AD516D"/>
    <w:rsid w:val="00AD5243"/>
    <w:rsid w:val="00AD538D"/>
    <w:rsid w:val="00AD5497"/>
    <w:rsid w:val="00AE00B9"/>
    <w:rsid w:val="00AE0856"/>
    <w:rsid w:val="00AE17B6"/>
    <w:rsid w:val="00AE198D"/>
    <w:rsid w:val="00AE20C2"/>
    <w:rsid w:val="00AE2457"/>
    <w:rsid w:val="00AE250E"/>
    <w:rsid w:val="00AE2DA2"/>
    <w:rsid w:val="00AE3034"/>
    <w:rsid w:val="00AE3DCC"/>
    <w:rsid w:val="00AE53D6"/>
    <w:rsid w:val="00AE5D8C"/>
    <w:rsid w:val="00AE6A78"/>
    <w:rsid w:val="00AE779B"/>
    <w:rsid w:val="00AF02BA"/>
    <w:rsid w:val="00AF0AB5"/>
    <w:rsid w:val="00AF13E5"/>
    <w:rsid w:val="00AF1743"/>
    <w:rsid w:val="00AF284A"/>
    <w:rsid w:val="00AF43D4"/>
    <w:rsid w:val="00AF4A89"/>
    <w:rsid w:val="00AF4AE8"/>
    <w:rsid w:val="00AF51A5"/>
    <w:rsid w:val="00AF5233"/>
    <w:rsid w:val="00AF542B"/>
    <w:rsid w:val="00AF5BEA"/>
    <w:rsid w:val="00AF634F"/>
    <w:rsid w:val="00AF6400"/>
    <w:rsid w:val="00AF685B"/>
    <w:rsid w:val="00AF7540"/>
    <w:rsid w:val="00AF791D"/>
    <w:rsid w:val="00AF7A1A"/>
    <w:rsid w:val="00B00144"/>
    <w:rsid w:val="00B00539"/>
    <w:rsid w:val="00B00B03"/>
    <w:rsid w:val="00B01D50"/>
    <w:rsid w:val="00B034B0"/>
    <w:rsid w:val="00B03EC2"/>
    <w:rsid w:val="00B06526"/>
    <w:rsid w:val="00B06619"/>
    <w:rsid w:val="00B06B7A"/>
    <w:rsid w:val="00B06F5A"/>
    <w:rsid w:val="00B10432"/>
    <w:rsid w:val="00B108E5"/>
    <w:rsid w:val="00B10D7A"/>
    <w:rsid w:val="00B12AD2"/>
    <w:rsid w:val="00B137F3"/>
    <w:rsid w:val="00B13F0B"/>
    <w:rsid w:val="00B143DE"/>
    <w:rsid w:val="00B1483F"/>
    <w:rsid w:val="00B1539E"/>
    <w:rsid w:val="00B1547A"/>
    <w:rsid w:val="00B15CE6"/>
    <w:rsid w:val="00B15F68"/>
    <w:rsid w:val="00B16025"/>
    <w:rsid w:val="00B16D4F"/>
    <w:rsid w:val="00B172BD"/>
    <w:rsid w:val="00B17D83"/>
    <w:rsid w:val="00B20A11"/>
    <w:rsid w:val="00B21B3E"/>
    <w:rsid w:val="00B23093"/>
    <w:rsid w:val="00B2331F"/>
    <w:rsid w:val="00B233BA"/>
    <w:rsid w:val="00B235FA"/>
    <w:rsid w:val="00B2371A"/>
    <w:rsid w:val="00B23A26"/>
    <w:rsid w:val="00B23F0E"/>
    <w:rsid w:val="00B24177"/>
    <w:rsid w:val="00B2449F"/>
    <w:rsid w:val="00B245B9"/>
    <w:rsid w:val="00B266E6"/>
    <w:rsid w:val="00B267C1"/>
    <w:rsid w:val="00B27F46"/>
    <w:rsid w:val="00B27F79"/>
    <w:rsid w:val="00B30D37"/>
    <w:rsid w:val="00B32A74"/>
    <w:rsid w:val="00B3310A"/>
    <w:rsid w:val="00B3344E"/>
    <w:rsid w:val="00B34052"/>
    <w:rsid w:val="00B348B8"/>
    <w:rsid w:val="00B35C76"/>
    <w:rsid w:val="00B35E3E"/>
    <w:rsid w:val="00B3609C"/>
    <w:rsid w:val="00B365BF"/>
    <w:rsid w:val="00B36B23"/>
    <w:rsid w:val="00B37BB2"/>
    <w:rsid w:val="00B40655"/>
    <w:rsid w:val="00B406FB"/>
    <w:rsid w:val="00B4460E"/>
    <w:rsid w:val="00B450AD"/>
    <w:rsid w:val="00B454D5"/>
    <w:rsid w:val="00B455F8"/>
    <w:rsid w:val="00B45615"/>
    <w:rsid w:val="00B45FBE"/>
    <w:rsid w:val="00B46423"/>
    <w:rsid w:val="00B47037"/>
    <w:rsid w:val="00B474FB"/>
    <w:rsid w:val="00B47D86"/>
    <w:rsid w:val="00B51076"/>
    <w:rsid w:val="00B5198A"/>
    <w:rsid w:val="00B52C68"/>
    <w:rsid w:val="00B538D4"/>
    <w:rsid w:val="00B55062"/>
    <w:rsid w:val="00B55C44"/>
    <w:rsid w:val="00B56B9A"/>
    <w:rsid w:val="00B56E8C"/>
    <w:rsid w:val="00B57115"/>
    <w:rsid w:val="00B57710"/>
    <w:rsid w:val="00B57912"/>
    <w:rsid w:val="00B61786"/>
    <w:rsid w:val="00B62033"/>
    <w:rsid w:val="00B62136"/>
    <w:rsid w:val="00B6316A"/>
    <w:rsid w:val="00B63357"/>
    <w:rsid w:val="00B634E1"/>
    <w:rsid w:val="00B645DD"/>
    <w:rsid w:val="00B6499D"/>
    <w:rsid w:val="00B66436"/>
    <w:rsid w:val="00B70D45"/>
    <w:rsid w:val="00B71C36"/>
    <w:rsid w:val="00B71DE8"/>
    <w:rsid w:val="00B7262B"/>
    <w:rsid w:val="00B7302C"/>
    <w:rsid w:val="00B74098"/>
    <w:rsid w:val="00B75E7D"/>
    <w:rsid w:val="00B76650"/>
    <w:rsid w:val="00B76730"/>
    <w:rsid w:val="00B76AD9"/>
    <w:rsid w:val="00B7798E"/>
    <w:rsid w:val="00B80299"/>
    <w:rsid w:val="00B8242A"/>
    <w:rsid w:val="00B829B1"/>
    <w:rsid w:val="00B83104"/>
    <w:rsid w:val="00B842FF"/>
    <w:rsid w:val="00B855B9"/>
    <w:rsid w:val="00B857FC"/>
    <w:rsid w:val="00B867C9"/>
    <w:rsid w:val="00B875F1"/>
    <w:rsid w:val="00B90A4C"/>
    <w:rsid w:val="00B93A29"/>
    <w:rsid w:val="00B93A61"/>
    <w:rsid w:val="00B93A81"/>
    <w:rsid w:val="00B94C8F"/>
    <w:rsid w:val="00B95BA5"/>
    <w:rsid w:val="00B96764"/>
    <w:rsid w:val="00B96E22"/>
    <w:rsid w:val="00B97656"/>
    <w:rsid w:val="00B97B05"/>
    <w:rsid w:val="00BA0283"/>
    <w:rsid w:val="00BA08F5"/>
    <w:rsid w:val="00BA0ABF"/>
    <w:rsid w:val="00BA0EB0"/>
    <w:rsid w:val="00BA1EC5"/>
    <w:rsid w:val="00BA1FA9"/>
    <w:rsid w:val="00BA62C5"/>
    <w:rsid w:val="00BA638D"/>
    <w:rsid w:val="00BA7D1C"/>
    <w:rsid w:val="00BB0663"/>
    <w:rsid w:val="00BB06E3"/>
    <w:rsid w:val="00BB2B9E"/>
    <w:rsid w:val="00BB37C6"/>
    <w:rsid w:val="00BB5088"/>
    <w:rsid w:val="00BB7451"/>
    <w:rsid w:val="00BB7519"/>
    <w:rsid w:val="00BB79A4"/>
    <w:rsid w:val="00BC10B7"/>
    <w:rsid w:val="00BC377C"/>
    <w:rsid w:val="00BC3916"/>
    <w:rsid w:val="00BC5FF5"/>
    <w:rsid w:val="00BC6735"/>
    <w:rsid w:val="00BC6AE2"/>
    <w:rsid w:val="00BC75C4"/>
    <w:rsid w:val="00BD0276"/>
    <w:rsid w:val="00BD07C1"/>
    <w:rsid w:val="00BD1D42"/>
    <w:rsid w:val="00BD2C51"/>
    <w:rsid w:val="00BD2C63"/>
    <w:rsid w:val="00BD302B"/>
    <w:rsid w:val="00BD365D"/>
    <w:rsid w:val="00BD4501"/>
    <w:rsid w:val="00BD4C8A"/>
    <w:rsid w:val="00BD4CE6"/>
    <w:rsid w:val="00BD55CF"/>
    <w:rsid w:val="00BD5EF1"/>
    <w:rsid w:val="00BD6203"/>
    <w:rsid w:val="00BD71BC"/>
    <w:rsid w:val="00BD76BD"/>
    <w:rsid w:val="00BE4129"/>
    <w:rsid w:val="00BE474F"/>
    <w:rsid w:val="00BE5511"/>
    <w:rsid w:val="00BE5E9A"/>
    <w:rsid w:val="00BE617C"/>
    <w:rsid w:val="00BE626E"/>
    <w:rsid w:val="00BF0D6C"/>
    <w:rsid w:val="00BF2192"/>
    <w:rsid w:val="00BF43A4"/>
    <w:rsid w:val="00BF494E"/>
    <w:rsid w:val="00BF4F35"/>
    <w:rsid w:val="00BF64E2"/>
    <w:rsid w:val="00BF66BC"/>
    <w:rsid w:val="00BF75F0"/>
    <w:rsid w:val="00C02E1A"/>
    <w:rsid w:val="00C03450"/>
    <w:rsid w:val="00C03EBA"/>
    <w:rsid w:val="00C054D7"/>
    <w:rsid w:val="00C0647A"/>
    <w:rsid w:val="00C07B69"/>
    <w:rsid w:val="00C07CC3"/>
    <w:rsid w:val="00C07DC1"/>
    <w:rsid w:val="00C1032B"/>
    <w:rsid w:val="00C11EED"/>
    <w:rsid w:val="00C1406C"/>
    <w:rsid w:val="00C1430B"/>
    <w:rsid w:val="00C144C1"/>
    <w:rsid w:val="00C14E45"/>
    <w:rsid w:val="00C1584A"/>
    <w:rsid w:val="00C17C3E"/>
    <w:rsid w:val="00C212CE"/>
    <w:rsid w:val="00C2159B"/>
    <w:rsid w:val="00C21D20"/>
    <w:rsid w:val="00C227A2"/>
    <w:rsid w:val="00C22CEC"/>
    <w:rsid w:val="00C23932"/>
    <w:rsid w:val="00C23979"/>
    <w:rsid w:val="00C242BA"/>
    <w:rsid w:val="00C2569E"/>
    <w:rsid w:val="00C27230"/>
    <w:rsid w:val="00C3104A"/>
    <w:rsid w:val="00C313A8"/>
    <w:rsid w:val="00C33382"/>
    <w:rsid w:val="00C33774"/>
    <w:rsid w:val="00C34A30"/>
    <w:rsid w:val="00C34C06"/>
    <w:rsid w:val="00C35702"/>
    <w:rsid w:val="00C3712D"/>
    <w:rsid w:val="00C37B57"/>
    <w:rsid w:val="00C40122"/>
    <w:rsid w:val="00C40FEE"/>
    <w:rsid w:val="00C426D7"/>
    <w:rsid w:val="00C4303F"/>
    <w:rsid w:val="00C43425"/>
    <w:rsid w:val="00C4499F"/>
    <w:rsid w:val="00C45FA0"/>
    <w:rsid w:val="00C463D9"/>
    <w:rsid w:val="00C47502"/>
    <w:rsid w:val="00C51897"/>
    <w:rsid w:val="00C5197E"/>
    <w:rsid w:val="00C529DD"/>
    <w:rsid w:val="00C52EEF"/>
    <w:rsid w:val="00C52FDC"/>
    <w:rsid w:val="00C53D49"/>
    <w:rsid w:val="00C5417E"/>
    <w:rsid w:val="00C558A1"/>
    <w:rsid w:val="00C55EB2"/>
    <w:rsid w:val="00C5639C"/>
    <w:rsid w:val="00C57D8F"/>
    <w:rsid w:val="00C602C1"/>
    <w:rsid w:val="00C6692C"/>
    <w:rsid w:val="00C66994"/>
    <w:rsid w:val="00C674A2"/>
    <w:rsid w:val="00C6788D"/>
    <w:rsid w:val="00C67EEE"/>
    <w:rsid w:val="00C701E2"/>
    <w:rsid w:val="00C70E16"/>
    <w:rsid w:val="00C70EF9"/>
    <w:rsid w:val="00C719E2"/>
    <w:rsid w:val="00C71E51"/>
    <w:rsid w:val="00C72870"/>
    <w:rsid w:val="00C73DC2"/>
    <w:rsid w:val="00C74E8D"/>
    <w:rsid w:val="00C75445"/>
    <w:rsid w:val="00C770B6"/>
    <w:rsid w:val="00C7715F"/>
    <w:rsid w:val="00C779B9"/>
    <w:rsid w:val="00C77A67"/>
    <w:rsid w:val="00C77E77"/>
    <w:rsid w:val="00C80AE4"/>
    <w:rsid w:val="00C81236"/>
    <w:rsid w:val="00C816E7"/>
    <w:rsid w:val="00C8179C"/>
    <w:rsid w:val="00C81A79"/>
    <w:rsid w:val="00C81B27"/>
    <w:rsid w:val="00C82C05"/>
    <w:rsid w:val="00C83108"/>
    <w:rsid w:val="00C8351A"/>
    <w:rsid w:val="00C83937"/>
    <w:rsid w:val="00C85114"/>
    <w:rsid w:val="00C86122"/>
    <w:rsid w:val="00C86F39"/>
    <w:rsid w:val="00C8762E"/>
    <w:rsid w:val="00C90D00"/>
    <w:rsid w:val="00C92F72"/>
    <w:rsid w:val="00C92FC5"/>
    <w:rsid w:val="00C947B2"/>
    <w:rsid w:val="00C94ED1"/>
    <w:rsid w:val="00C94F8E"/>
    <w:rsid w:val="00C955B2"/>
    <w:rsid w:val="00C9563A"/>
    <w:rsid w:val="00C9581C"/>
    <w:rsid w:val="00C96008"/>
    <w:rsid w:val="00C96395"/>
    <w:rsid w:val="00C969F2"/>
    <w:rsid w:val="00CA0914"/>
    <w:rsid w:val="00CA0D1D"/>
    <w:rsid w:val="00CA1505"/>
    <w:rsid w:val="00CA2D27"/>
    <w:rsid w:val="00CA5B00"/>
    <w:rsid w:val="00CA69ED"/>
    <w:rsid w:val="00CA6E6C"/>
    <w:rsid w:val="00CA6F62"/>
    <w:rsid w:val="00CA74D5"/>
    <w:rsid w:val="00CA790C"/>
    <w:rsid w:val="00CA7F00"/>
    <w:rsid w:val="00CB0BA2"/>
    <w:rsid w:val="00CB1EAB"/>
    <w:rsid w:val="00CB253E"/>
    <w:rsid w:val="00CB2E17"/>
    <w:rsid w:val="00CB3CBD"/>
    <w:rsid w:val="00CB431F"/>
    <w:rsid w:val="00CB554A"/>
    <w:rsid w:val="00CB5967"/>
    <w:rsid w:val="00CB640A"/>
    <w:rsid w:val="00CB647A"/>
    <w:rsid w:val="00CB7A11"/>
    <w:rsid w:val="00CB7EF4"/>
    <w:rsid w:val="00CC0430"/>
    <w:rsid w:val="00CC08C3"/>
    <w:rsid w:val="00CC1C99"/>
    <w:rsid w:val="00CC26BB"/>
    <w:rsid w:val="00CC3B74"/>
    <w:rsid w:val="00CC3E81"/>
    <w:rsid w:val="00CC4501"/>
    <w:rsid w:val="00CC4B94"/>
    <w:rsid w:val="00CC5870"/>
    <w:rsid w:val="00CC65C5"/>
    <w:rsid w:val="00CC6A0C"/>
    <w:rsid w:val="00CD0002"/>
    <w:rsid w:val="00CD059F"/>
    <w:rsid w:val="00CD1D9C"/>
    <w:rsid w:val="00CD2096"/>
    <w:rsid w:val="00CD2DD8"/>
    <w:rsid w:val="00CD2FA1"/>
    <w:rsid w:val="00CD3087"/>
    <w:rsid w:val="00CD32A6"/>
    <w:rsid w:val="00CD525F"/>
    <w:rsid w:val="00CD59E8"/>
    <w:rsid w:val="00CD61F1"/>
    <w:rsid w:val="00CD659A"/>
    <w:rsid w:val="00CD6777"/>
    <w:rsid w:val="00CD68BA"/>
    <w:rsid w:val="00CD6FB1"/>
    <w:rsid w:val="00CD74C7"/>
    <w:rsid w:val="00CE0A95"/>
    <w:rsid w:val="00CE0ACF"/>
    <w:rsid w:val="00CE10FB"/>
    <w:rsid w:val="00CE13BB"/>
    <w:rsid w:val="00CE1AAE"/>
    <w:rsid w:val="00CE2516"/>
    <w:rsid w:val="00CE2C29"/>
    <w:rsid w:val="00CE406A"/>
    <w:rsid w:val="00CE513F"/>
    <w:rsid w:val="00CE5148"/>
    <w:rsid w:val="00CE5A6E"/>
    <w:rsid w:val="00CE5AC1"/>
    <w:rsid w:val="00CE7A5C"/>
    <w:rsid w:val="00CF078C"/>
    <w:rsid w:val="00CF16AC"/>
    <w:rsid w:val="00CF2128"/>
    <w:rsid w:val="00CF2DF8"/>
    <w:rsid w:val="00CF5500"/>
    <w:rsid w:val="00CF5C8D"/>
    <w:rsid w:val="00CF6021"/>
    <w:rsid w:val="00D02F3A"/>
    <w:rsid w:val="00D03240"/>
    <w:rsid w:val="00D0398E"/>
    <w:rsid w:val="00D042CF"/>
    <w:rsid w:val="00D046FA"/>
    <w:rsid w:val="00D0552C"/>
    <w:rsid w:val="00D055AF"/>
    <w:rsid w:val="00D05C5B"/>
    <w:rsid w:val="00D06304"/>
    <w:rsid w:val="00D067EF"/>
    <w:rsid w:val="00D072F9"/>
    <w:rsid w:val="00D10701"/>
    <w:rsid w:val="00D10E6F"/>
    <w:rsid w:val="00D12440"/>
    <w:rsid w:val="00D128E0"/>
    <w:rsid w:val="00D12FD4"/>
    <w:rsid w:val="00D14DB8"/>
    <w:rsid w:val="00D167E8"/>
    <w:rsid w:val="00D16929"/>
    <w:rsid w:val="00D16E65"/>
    <w:rsid w:val="00D17599"/>
    <w:rsid w:val="00D179A9"/>
    <w:rsid w:val="00D203DB"/>
    <w:rsid w:val="00D214A8"/>
    <w:rsid w:val="00D21FE4"/>
    <w:rsid w:val="00D2400D"/>
    <w:rsid w:val="00D243C1"/>
    <w:rsid w:val="00D24D94"/>
    <w:rsid w:val="00D24EE6"/>
    <w:rsid w:val="00D25A95"/>
    <w:rsid w:val="00D26DC5"/>
    <w:rsid w:val="00D3271A"/>
    <w:rsid w:val="00D3283D"/>
    <w:rsid w:val="00D32BF0"/>
    <w:rsid w:val="00D33E82"/>
    <w:rsid w:val="00D34C16"/>
    <w:rsid w:val="00D34EC2"/>
    <w:rsid w:val="00D35E29"/>
    <w:rsid w:val="00D37B80"/>
    <w:rsid w:val="00D403B1"/>
    <w:rsid w:val="00D40DAB"/>
    <w:rsid w:val="00D4116C"/>
    <w:rsid w:val="00D41A9F"/>
    <w:rsid w:val="00D41DF9"/>
    <w:rsid w:val="00D42926"/>
    <w:rsid w:val="00D42E16"/>
    <w:rsid w:val="00D458FC"/>
    <w:rsid w:val="00D4629C"/>
    <w:rsid w:val="00D469E7"/>
    <w:rsid w:val="00D47F31"/>
    <w:rsid w:val="00D51212"/>
    <w:rsid w:val="00D51E20"/>
    <w:rsid w:val="00D528F5"/>
    <w:rsid w:val="00D529B4"/>
    <w:rsid w:val="00D53670"/>
    <w:rsid w:val="00D546F4"/>
    <w:rsid w:val="00D549B8"/>
    <w:rsid w:val="00D54A1F"/>
    <w:rsid w:val="00D54FA4"/>
    <w:rsid w:val="00D566EB"/>
    <w:rsid w:val="00D57F56"/>
    <w:rsid w:val="00D60D20"/>
    <w:rsid w:val="00D614DE"/>
    <w:rsid w:val="00D61CC4"/>
    <w:rsid w:val="00D64890"/>
    <w:rsid w:val="00D64978"/>
    <w:rsid w:val="00D64DA0"/>
    <w:rsid w:val="00D65F6D"/>
    <w:rsid w:val="00D660A0"/>
    <w:rsid w:val="00D67B0D"/>
    <w:rsid w:val="00D67EA8"/>
    <w:rsid w:val="00D712E6"/>
    <w:rsid w:val="00D73457"/>
    <w:rsid w:val="00D74B63"/>
    <w:rsid w:val="00D809DD"/>
    <w:rsid w:val="00D80C5D"/>
    <w:rsid w:val="00D81832"/>
    <w:rsid w:val="00D8187E"/>
    <w:rsid w:val="00D827E5"/>
    <w:rsid w:val="00D8362F"/>
    <w:rsid w:val="00D83801"/>
    <w:rsid w:val="00D838E4"/>
    <w:rsid w:val="00D84249"/>
    <w:rsid w:val="00D844AF"/>
    <w:rsid w:val="00D87847"/>
    <w:rsid w:val="00D90111"/>
    <w:rsid w:val="00D901A2"/>
    <w:rsid w:val="00D92F35"/>
    <w:rsid w:val="00D932B4"/>
    <w:rsid w:val="00D94AA3"/>
    <w:rsid w:val="00D9512D"/>
    <w:rsid w:val="00D95689"/>
    <w:rsid w:val="00D956AE"/>
    <w:rsid w:val="00D95B74"/>
    <w:rsid w:val="00D96632"/>
    <w:rsid w:val="00DA0265"/>
    <w:rsid w:val="00DA04C2"/>
    <w:rsid w:val="00DA04D9"/>
    <w:rsid w:val="00DA20A9"/>
    <w:rsid w:val="00DA20FC"/>
    <w:rsid w:val="00DA2324"/>
    <w:rsid w:val="00DA23A5"/>
    <w:rsid w:val="00DA27E6"/>
    <w:rsid w:val="00DA28E4"/>
    <w:rsid w:val="00DA2A69"/>
    <w:rsid w:val="00DA2BBE"/>
    <w:rsid w:val="00DA2F35"/>
    <w:rsid w:val="00DA324A"/>
    <w:rsid w:val="00DA375B"/>
    <w:rsid w:val="00DA41BE"/>
    <w:rsid w:val="00DA4B04"/>
    <w:rsid w:val="00DA549A"/>
    <w:rsid w:val="00DA67DC"/>
    <w:rsid w:val="00DA6C13"/>
    <w:rsid w:val="00DA716D"/>
    <w:rsid w:val="00DA7471"/>
    <w:rsid w:val="00DA772D"/>
    <w:rsid w:val="00DA7825"/>
    <w:rsid w:val="00DB0E88"/>
    <w:rsid w:val="00DB129F"/>
    <w:rsid w:val="00DB1398"/>
    <w:rsid w:val="00DB18AB"/>
    <w:rsid w:val="00DB2AA5"/>
    <w:rsid w:val="00DB2B38"/>
    <w:rsid w:val="00DB3AAC"/>
    <w:rsid w:val="00DB57A8"/>
    <w:rsid w:val="00DB5C7D"/>
    <w:rsid w:val="00DB6BB9"/>
    <w:rsid w:val="00DB78F6"/>
    <w:rsid w:val="00DC230E"/>
    <w:rsid w:val="00DC2C4C"/>
    <w:rsid w:val="00DC6325"/>
    <w:rsid w:val="00DC6E65"/>
    <w:rsid w:val="00DC7AB1"/>
    <w:rsid w:val="00DD295D"/>
    <w:rsid w:val="00DD3151"/>
    <w:rsid w:val="00DD3ACC"/>
    <w:rsid w:val="00DD3E59"/>
    <w:rsid w:val="00DD3FEE"/>
    <w:rsid w:val="00DD4122"/>
    <w:rsid w:val="00DD54CE"/>
    <w:rsid w:val="00DD65BF"/>
    <w:rsid w:val="00DD66CC"/>
    <w:rsid w:val="00DD6873"/>
    <w:rsid w:val="00DD6DC2"/>
    <w:rsid w:val="00DD756F"/>
    <w:rsid w:val="00DE279E"/>
    <w:rsid w:val="00DE2C9E"/>
    <w:rsid w:val="00DE2E72"/>
    <w:rsid w:val="00DE322E"/>
    <w:rsid w:val="00DE323B"/>
    <w:rsid w:val="00DE4193"/>
    <w:rsid w:val="00DE4B84"/>
    <w:rsid w:val="00DE6FD3"/>
    <w:rsid w:val="00DE7013"/>
    <w:rsid w:val="00DE71D4"/>
    <w:rsid w:val="00DF0C58"/>
    <w:rsid w:val="00DF1C26"/>
    <w:rsid w:val="00DF293B"/>
    <w:rsid w:val="00DF5801"/>
    <w:rsid w:val="00DF6680"/>
    <w:rsid w:val="00DF6709"/>
    <w:rsid w:val="00E0027A"/>
    <w:rsid w:val="00E008D7"/>
    <w:rsid w:val="00E012D9"/>
    <w:rsid w:val="00E013EB"/>
    <w:rsid w:val="00E0178E"/>
    <w:rsid w:val="00E017A7"/>
    <w:rsid w:val="00E01CC8"/>
    <w:rsid w:val="00E01D35"/>
    <w:rsid w:val="00E0208E"/>
    <w:rsid w:val="00E03B62"/>
    <w:rsid w:val="00E04261"/>
    <w:rsid w:val="00E04B9C"/>
    <w:rsid w:val="00E066AC"/>
    <w:rsid w:val="00E07AF5"/>
    <w:rsid w:val="00E10759"/>
    <w:rsid w:val="00E1091C"/>
    <w:rsid w:val="00E10A5A"/>
    <w:rsid w:val="00E111B0"/>
    <w:rsid w:val="00E116A0"/>
    <w:rsid w:val="00E12F38"/>
    <w:rsid w:val="00E135B8"/>
    <w:rsid w:val="00E14309"/>
    <w:rsid w:val="00E170D1"/>
    <w:rsid w:val="00E173FD"/>
    <w:rsid w:val="00E17611"/>
    <w:rsid w:val="00E178DF"/>
    <w:rsid w:val="00E20033"/>
    <w:rsid w:val="00E20426"/>
    <w:rsid w:val="00E20A63"/>
    <w:rsid w:val="00E22378"/>
    <w:rsid w:val="00E22B8B"/>
    <w:rsid w:val="00E234D7"/>
    <w:rsid w:val="00E2375F"/>
    <w:rsid w:val="00E242C4"/>
    <w:rsid w:val="00E24356"/>
    <w:rsid w:val="00E24A23"/>
    <w:rsid w:val="00E30BB8"/>
    <w:rsid w:val="00E332A6"/>
    <w:rsid w:val="00E33352"/>
    <w:rsid w:val="00E34707"/>
    <w:rsid w:val="00E3509B"/>
    <w:rsid w:val="00E35143"/>
    <w:rsid w:val="00E3590D"/>
    <w:rsid w:val="00E3633F"/>
    <w:rsid w:val="00E3652F"/>
    <w:rsid w:val="00E368E1"/>
    <w:rsid w:val="00E36C2F"/>
    <w:rsid w:val="00E36DF3"/>
    <w:rsid w:val="00E370E5"/>
    <w:rsid w:val="00E3751D"/>
    <w:rsid w:val="00E37C1F"/>
    <w:rsid w:val="00E407C1"/>
    <w:rsid w:val="00E421E7"/>
    <w:rsid w:val="00E42765"/>
    <w:rsid w:val="00E4288A"/>
    <w:rsid w:val="00E4320F"/>
    <w:rsid w:val="00E43A72"/>
    <w:rsid w:val="00E44875"/>
    <w:rsid w:val="00E45012"/>
    <w:rsid w:val="00E46A7E"/>
    <w:rsid w:val="00E474FC"/>
    <w:rsid w:val="00E47555"/>
    <w:rsid w:val="00E477AD"/>
    <w:rsid w:val="00E47D1B"/>
    <w:rsid w:val="00E51980"/>
    <w:rsid w:val="00E51C9A"/>
    <w:rsid w:val="00E52AAD"/>
    <w:rsid w:val="00E52F8F"/>
    <w:rsid w:val="00E53170"/>
    <w:rsid w:val="00E533EE"/>
    <w:rsid w:val="00E53ED3"/>
    <w:rsid w:val="00E5425C"/>
    <w:rsid w:val="00E5457E"/>
    <w:rsid w:val="00E54BE3"/>
    <w:rsid w:val="00E569AC"/>
    <w:rsid w:val="00E60935"/>
    <w:rsid w:val="00E61119"/>
    <w:rsid w:val="00E6138B"/>
    <w:rsid w:val="00E61626"/>
    <w:rsid w:val="00E62ECB"/>
    <w:rsid w:val="00E6406D"/>
    <w:rsid w:val="00E653FE"/>
    <w:rsid w:val="00E659DF"/>
    <w:rsid w:val="00E65B55"/>
    <w:rsid w:val="00E65EF1"/>
    <w:rsid w:val="00E665EA"/>
    <w:rsid w:val="00E66BC7"/>
    <w:rsid w:val="00E66D37"/>
    <w:rsid w:val="00E672AE"/>
    <w:rsid w:val="00E673BF"/>
    <w:rsid w:val="00E67A4C"/>
    <w:rsid w:val="00E70778"/>
    <w:rsid w:val="00E71A15"/>
    <w:rsid w:val="00E72D41"/>
    <w:rsid w:val="00E7313A"/>
    <w:rsid w:val="00E737D5"/>
    <w:rsid w:val="00E7390D"/>
    <w:rsid w:val="00E74506"/>
    <w:rsid w:val="00E75053"/>
    <w:rsid w:val="00E7664C"/>
    <w:rsid w:val="00E7676A"/>
    <w:rsid w:val="00E77906"/>
    <w:rsid w:val="00E77C32"/>
    <w:rsid w:val="00E77F12"/>
    <w:rsid w:val="00E80C37"/>
    <w:rsid w:val="00E81DE2"/>
    <w:rsid w:val="00E836AD"/>
    <w:rsid w:val="00E8483B"/>
    <w:rsid w:val="00E848D3"/>
    <w:rsid w:val="00E84919"/>
    <w:rsid w:val="00E84C77"/>
    <w:rsid w:val="00E8506A"/>
    <w:rsid w:val="00E8560D"/>
    <w:rsid w:val="00E87882"/>
    <w:rsid w:val="00E87B39"/>
    <w:rsid w:val="00E90292"/>
    <w:rsid w:val="00E9032E"/>
    <w:rsid w:val="00E91C48"/>
    <w:rsid w:val="00E924A0"/>
    <w:rsid w:val="00E9295A"/>
    <w:rsid w:val="00E92C63"/>
    <w:rsid w:val="00E93C10"/>
    <w:rsid w:val="00E940EB"/>
    <w:rsid w:val="00E953CE"/>
    <w:rsid w:val="00E9621B"/>
    <w:rsid w:val="00E96CAA"/>
    <w:rsid w:val="00E974DE"/>
    <w:rsid w:val="00EA11E1"/>
    <w:rsid w:val="00EA15F6"/>
    <w:rsid w:val="00EA1B76"/>
    <w:rsid w:val="00EA1E52"/>
    <w:rsid w:val="00EA1F9E"/>
    <w:rsid w:val="00EA200D"/>
    <w:rsid w:val="00EA21CF"/>
    <w:rsid w:val="00EA2469"/>
    <w:rsid w:val="00EA275D"/>
    <w:rsid w:val="00EA28EC"/>
    <w:rsid w:val="00EA29A3"/>
    <w:rsid w:val="00EA391D"/>
    <w:rsid w:val="00EA49C8"/>
    <w:rsid w:val="00EA4D61"/>
    <w:rsid w:val="00EA6B51"/>
    <w:rsid w:val="00EA77A6"/>
    <w:rsid w:val="00EB0B79"/>
    <w:rsid w:val="00EB1024"/>
    <w:rsid w:val="00EB2B1B"/>
    <w:rsid w:val="00EB2EB8"/>
    <w:rsid w:val="00EB3794"/>
    <w:rsid w:val="00EB428D"/>
    <w:rsid w:val="00EB65AA"/>
    <w:rsid w:val="00EB74D0"/>
    <w:rsid w:val="00EB7728"/>
    <w:rsid w:val="00EC0EA0"/>
    <w:rsid w:val="00EC1192"/>
    <w:rsid w:val="00EC1208"/>
    <w:rsid w:val="00EC1CC2"/>
    <w:rsid w:val="00EC2C27"/>
    <w:rsid w:val="00EC4D04"/>
    <w:rsid w:val="00EC4F71"/>
    <w:rsid w:val="00EC5DCE"/>
    <w:rsid w:val="00EC6DE7"/>
    <w:rsid w:val="00EC751C"/>
    <w:rsid w:val="00EC7852"/>
    <w:rsid w:val="00ED1EC1"/>
    <w:rsid w:val="00ED2DBD"/>
    <w:rsid w:val="00ED3888"/>
    <w:rsid w:val="00ED400A"/>
    <w:rsid w:val="00ED43B1"/>
    <w:rsid w:val="00ED56D8"/>
    <w:rsid w:val="00ED5D22"/>
    <w:rsid w:val="00ED6DE5"/>
    <w:rsid w:val="00ED7472"/>
    <w:rsid w:val="00EE00A8"/>
    <w:rsid w:val="00EE0CB2"/>
    <w:rsid w:val="00EE1D78"/>
    <w:rsid w:val="00EE2F24"/>
    <w:rsid w:val="00EE38ED"/>
    <w:rsid w:val="00EE6256"/>
    <w:rsid w:val="00EF024F"/>
    <w:rsid w:val="00EF036F"/>
    <w:rsid w:val="00EF0C02"/>
    <w:rsid w:val="00EF0D2C"/>
    <w:rsid w:val="00EF1006"/>
    <w:rsid w:val="00EF1475"/>
    <w:rsid w:val="00EF223B"/>
    <w:rsid w:val="00EF2A45"/>
    <w:rsid w:val="00EF3647"/>
    <w:rsid w:val="00EF4470"/>
    <w:rsid w:val="00EF4807"/>
    <w:rsid w:val="00EF5114"/>
    <w:rsid w:val="00EF7E0B"/>
    <w:rsid w:val="00F00884"/>
    <w:rsid w:val="00F0089A"/>
    <w:rsid w:val="00F02A7B"/>
    <w:rsid w:val="00F02AB4"/>
    <w:rsid w:val="00F037E9"/>
    <w:rsid w:val="00F0390A"/>
    <w:rsid w:val="00F102C6"/>
    <w:rsid w:val="00F11916"/>
    <w:rsid w:val="00F1261F"/>
    <w:rsid w:val="00F14D60"/>
    <w:rsid w:val="00F14E32"/>
    <w:rsid w:val="00F161C3"/>
    <w:rsid w:val="00F17085"/>
    <w:rsid w:val="00F170CF"/>
    <w:rsid w:val="00F175D9"/>
    <w:rsid w:val="00F206DA"/>
    <w:rsid w:val="00F2238F"/>
    <w:rsid w:val="00F22878"/>
    <w:rsid w:val="00F24056"/>
    <w:rsid w:val="00F242D8"/>
    <w:rsid w:val="00F24B7D"/>
    <w:rsid w:val="00F25465"/>
    <w:rsid w:val="00F304E2"/>
    <w:rsid w:val="00F31566"/>
    <w:rsid w:val="00F33736"/>
    <w:rsid w:val="00F3489D"/>
    <w:rsid w:val="00F34BFD"/>
    <w:rsid w:val="00F34D11"/>
    <w:rsid w:val="00F35A9B"/>
    <w:rsid w:val="00F35CEA"/>
    <w:rsid w:val="00F35E65"/>
    <w:rsid w:val="00F3645E"/>
    <w:rsid w:val="00F368BF"/>
    <w:rsid w:val="00F36C34"/>
    <w:rsid w:val="00F370AE"/>
    <w:rsid w:val="00F37B28"/>
    <w:rsid w:val="00F37E75"/>
    <w:rsid w:val="00F4127B"/>
    <w:rsid w:val="00F43EC0"/>
    <w:rsid w:val="00F469FC"/>
    <w:rsid w:val="00F52330"/>
    <w:rsid w:val="00F52D23"/>
    <w:rsid w:val="00F52D60"/>
    <w:rsid w:val="00F5399E"/>
    <w:rsid w:val="00F54569"/>
    <w:rsid w:val="00F54AEC"/>
    <w:rsid w:val="00F56D5A"/>
    <w:rsid w:val="00F57619"/>
    <w:rsid w:val="00F57B0B"/>
    <w:rsid w:val="00F603F3"/>
    <w:rsid w:val="00F61813"/>
    <w:rsid w:val="00F61B02"/>
    <w:rsid w:val="00F623EA"/>
    <w:rsid w:val="00F625C7"/>
    <w:rsid w:val="00F6298A"/>
    <w:rsid w:val="00F64CEB"/>
    <w:rsid w:val="00F64DF5"/>
    <w:rsid w:val="00F64E18"/>
    <w:rsid w:val="00F64E80"/>
    <w:rsid w:val="00F65792"/>
    <w:rsid w:val="00F6580B"/>
    <w:rsid w:val="00F65CAA"/>
    <w:rsid w:val="00F6762A"/>
    <w:rsid w:val="00F70B99"/>
    <w:rsid w:val="00F70BC6"/>
    <w:rsid w:val="00F716CE"/>
    <w:rsid w:val="00F726D3"/>
    <w:rsid w:val="00F73139"/>
    <w:rsid w:val="00F7354B"/>
    <w:rsid w:val="00F73628"/>
    <w:rsid w:val="00F73631"/>
    <w:rsid w:val="00F7378C"/>
    <w:rsid w:val="00F738F1"/>
    <w:rsid w:val="00F73ABA"/>
    <w:rsid w:val="00F73ECE"/>
    <w:rsid w:val="00F74180"/>
    <w:rsid w:val="00F74776"/>
    <w:rsid w:val="00F748D6"/>
    <w:rsid w:val="00F80F91"/>
    <w:rsid w:val="00F815BF"/>
    <w:rsid w:val="00F824B4"/>
    <w:rsid w:val="00F853A8"/>
    <w:rsid w:val="00F85E17"/>
    <w:rsid w:val="00F8705E"/>
    <w:rsid w:val="00F870A2"/>
    <w:rsid w:val="00F9106D"/>
    <w:rsid w:val="00F91EA4"/>
    <w:rsid w:val="00F920BF"/>
    <w:rsid w:val="00F92367"/>
    <w:rsid w:val="00F92861"/>
    <w:rsid w:val="00F934A6"/>
    <w:rsid w:val="00F957A6"/>
    <w:rsid w:val="00F977AF"/>
    <w:rsid w:val="00FA4BF4"/>
    <w:rsid w:val="00FA4C73"/>
    <w:rsid w:val="00FA4DDD"/>
    <w:rsid w:val="00FA6207"/>
    <w:rsid w:val="00FA6F95"/>
    <w:rsid w:val="00FA724D"/>
    <w:rsid w:val="00FA764F"/>
    <w:rsid w:val="00FA7751"/>
    <w:rsid w:val="00FA7985"/>
    <w:rsid w:val="00FA7A10"/>
    <w:rsid w:val="00FB176A"/>
    <w:rsid w:val="00FB1C8E"/>
    <w:rsid w:val="00FB23EB"/>
    <w:rsid w:val="00FB3F57"/>
    <w:rsid w:val="00FB454A"/>
    <w:rsid w:val="00FB4F95"/>
    <w:rsid w:val="00FB4FCF"/>
    <w:rsid w:val="00FB50EC"/>
    <w:rsid w:val="00FB5215"/>
    <w:rsid w:val="00FB52BF"/>
    <w:rsid w:val="00FB54EC"/>
    <w:rsid w:val="00FB6148"/>
    <w:rsid w:val="00FB64BF"/>
    <w:rsid w:val="00FB6CEB"/>
    <w:rsid w:val="00FB7CB4"/>
    <w:rsid w:val="00FC2E61"/>
    <w:rsid w:val="00FC365E"/>
    <w:rsid w:val="00FC4728"/>
    <w:rsid w:val="00FC74B1"/>
    <w:rsid w:val="00FD0C3B"/>
    <w:rsid w:val="00FD174E"/>
    <w:rsid w:val="00FD19E6"/>
    <w:rsid w:val="00FD22DB"/>
    <w:rsid w:val="00FD546B"/>
    <w:rsid w:val="00FD5570"/>
    <w:rsid w:val="00FD55A0"/>
    <w:rsid w:val="00FD59F9"/>
    <w:rsid w:val="00FD647A"/>
    <w:rsid w:val="00FD6B43"/>
    <w:rsid w:val="00FD6BD9"/>
    <w:rsid w:val="00FD75F3"/>
    <w:rsid w:val="00FD772D"/>
    <w:rsid w:val="00FE0597"/>
    <w:rsid w:val="00FE07F5"/>
    <w:rsid w:val="00FE09DF"/>
    <w:rsid w:val="00FE0A99"/>
    <w:rsid w:val="00FE19F0"/>
    <w:rsid w:val="00FE22A1"/>
    <w:rsid w:val="00FE236D"/>
    <w:rsid w:val="00FE2452"/>
    <w:rsid w:val="00FE2785"/>
    <w:rsid w:val="00FE2A07"/>
    <w:rsid w:val="00FE3003"/>
    <w:rsid w:val="00FE3FD5"/>
    <w:rsid w:val="00FE6669"/>
    <w:rsid w:val="00FE67BE"/>
    <w:rsid w:val="00FE7CB4"/>
    <w:rsid w:val="00FE7DD7"/>
    <w:rsid w:val="00FF032C"/>
    <w:rsid w:val="00FF059E"/>
    <w:rsid w:val="00FF141B"/>
    <w:rsid w:val="00FF1A35"/>
    <w:rsid w:val="00FF220E"/>
    <w:rsid w:val="00FF23FF"/>
    <w:rsid w:val="00FF2614"/>
    <w:rsid w:val="00FF28F2"/>
    <w:rsid w:val="00FF34F8"/>
    <w:rsid w:val="00FF36C0"/>
    <w:rsid w:val="00FF3CF0"/>
    <w:rsid w:val="00FF4547"/>
    <w:rsid w:val="00FF4F9E"/>
    <w:rsid w:val="00FF553C"/>
    <w:rsid w:val="00FF6508"/>
    <w:rsid w:val="00FF65FD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F99F60"/>
  <w15:docId w15:val="{8DB975FA-E109-41F8-8FF5-1698DF3D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6C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2"/>
    <w:uiPriority w:val="99"/>
    <w:qFormat/>
    <w:locked/>
    <w:rsid w:val="00D73457"/>
    <w:pPr>
      <w:keepNext/>
      <w:numPr>
        <w:numId w:val="1"/>
      </w:numPr>
      <w:spacing w:before="120" w:after="120" w:line="276" w:lineRule="auto"/>
      <w:jc w:val="both"/>
      <w:outlineLvl w:val="0"/>
    </w:pPr>
    <w:rPr>
      <w:rFonts w:asciiTheme="majorHAnsi" w:hAnsiTheme="majorHAnsi" w:cs="Arial"/>
      <w:b/>
      <w:bCs/>
      <w:kern w:val="32"/>
      <w:szCs w:val="32"/>
    </w:rPr>
  </w:style>
  <w:style w:type="paragraph" w:styleId="2">
    <w:name w:val="heading 2"/>
    <w:basedOn w:val="a0"/>
    <w:next w:val="a0"/>
    <w:link w:val="22"/>
    <w:qFormat/>
    <w:locked/>
    <w:rsid w:val="00BD4CE6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Calibri" w:hAnsi="Calibri" w:cs="Arial"/>
      <w:b/>
      <w:bCs/>
      <w:iCs/>
      <w:szCs w:val="28"/>
    </w:rPr>
  </w:style>
  <w:style w:type="paragraph" w:styleId="3">
    <w:name w:val="heading 3"/>
    <w:basedOn w:val="a0"/>
    <w:next w:val="a0"/>
    <w:link w:val="32"/>
    <w:unhideWhenUsed/>
    <w:qFormat/>
    <w:locked/>
    <w:rsid w:val="00BD4CE6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Calibri" w:hAnsi="Calibri"/>
      <w:bCs/>
      <w:szCs w:val="26"/>
    </w:rPr>
  </w:style>
  <w:style w:type="paragraph" w:styleId="4">
    <w:name w:val="heading 4"/>
    <w:basedOn w:val="a0"/>
    <w:next w:val="a0"/>
    <w:link w:val="42"/>
    <w:unhideWhenUsed/>
    <w:qFormat/>
    <w:locked/>
    <w:rsid w:val="00BD4CE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1"/>
    <w:semiHidden/>
    <w:unhideWhenUsed/>
    <w:qFormat/>
    <w:locked/>
    <w:rsid w:val="00BD4CE6"/>
    <w:pPr>
      <w:numPr>
        <w:ilvl w:val="4"/>
        <w:numId w:val="1"/>
      </w:num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1"/>
    <w:semiHidden/>
    <w:unhideWhenUsed/>
    <w:qFormat/>
    <w:locked/>
    <w:rsid w:val="00BD4CE6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locked/>
    <w:rsid w:val="00BD4CE6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semiHidden/>
    <w:unhideWhenUsed/>
    <w:qFormat/>
    <w:locked/>
    <w:rsid w:val="00BD4CE6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semiHidden/>
    <w:unhideWhenUsed/>
    <w:qFormat/>
    <w:locked/>
    <w:rsid w:val="00BD4CE6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"/>
    <w:uiPriority w:val="99"/>
    <w:rsid w:val="00D73457"/>
    <w:rPr>
      <w:rFonts w:asciiTheme="majorHAnsi" w:eastAsia="Times New Roman" w:hAnsiTheme="majorHAnsi" w:cs="Arial"/>
      <w:b/>
      <w:bCs/>
      <w:kern w:val="32"/>
      <w:sz w:val="24"/>
      <w:szCs w:val="32"/>
    </w:rPr>
  </w:style>
  <w:style w:type="character" w:customStyle="1" w:styleId="22">
    <w:name w:val="Заголовок 2 Знак"/>
    <w:basedOn w:val="a1"/>
    <w:link w:val="2"/>
    <w:rsid w:val="00BD4CE6"/>
    <w:rPr>
      <w:rFonts w:eastAsia="Times New Roman" w:cs="Arial"/>
      <w:b/>
      <w:bCs/>
      <w:iCs/>
      <w:sz w:val="24"/>
      <w:szCs w:val="28"/>
    </w:rPr>
  </w:style>
  <w:style w:type="character" w:customStyle="1" w:styleId="32">
    <w:name w:val="Заголовок 3 Знак"/>
    <w:basedOn w:val="a1"/>
    <w:link w:val="3"/>
    <w:rsid w:val="00BD4CE6"/>
    <w:rPr>
      <w:rFonts w:eastAsia="Times New Roman"/>
      <w:bCs/>
      <w:sz w:val="24"/>
      <w:szCs w:val="26"/>
    </w:rPr>
  </w:style>
  <w:style w:type="character" w:customStyle="1" w:styleId="42">
    <w:name w:val="Заголовок 4 Знак"/>
    <w:basedOn w:val="a1"/>
    <w:link w:val="4"/>
    <w:rsid w:val="00BD4CE6"/>
    <w:rPr>
      <w:rFonts w:eastAsia="Times New Roman"/>
      <w:b/>
      <w:bCs/>
      <w:sz w:val="28"/>
      <w:szCs w:val="28"/>
    </w:rPr>
  </w:style>
  <w:style w:type="character" w:customStyle="1" w:styleId="51">
    <w:name w:val="Заголовок 5 Знак"/>
    <w:basedOn w:val="a1"/>
    <w:link w:val="5"/>
    <w:semiHidden/>
    <w:rsid w:val="00BD4CE6"/>
    <w:rPr>
      <w:rFonts w:eastAsia="Times New Roman"/>
      <w:b/>
      <w:bCs/>
      <w:i/>
      <w:iCs/>
      <w:sz w:val="26"/>
      <w:szCs w:val="26"/>
    </w:rPr>
  </w:style>
  <w:style w:type="character" w:customStyle="1" w:styleId="61">
    <w:name w:val="Заголовок 6 Знак"/>
    <w:basedOn w:val="a1"/>
    <w:link w:val="6"/>
    <w:semiHidden/>
    <w:rsid w:val="00BD4CE6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BD4CE6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BD4CE6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BD4CE6"/>
    <w:rPr>
      <w:rFonts w:ascii="Cambria" w:eastAsia="Times New Roman" w:hAnsi="Cambria"/>
      <w:sz w:val="22"/>
      <w:szCs w:val="22"/>
    </w:rPr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uiPriority w:val="1"/>
    <w:qFormat/>
    <w:rsid w:val="00E96CAA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3">
    <w:name w:val="Без интервала1"/>
    <w:link w:val="NoSpacingChar"/>
    <w:rsid w:val="00E96CAA"/>
    <w:rPr>
      <w:rFonts w:eastAsia="Times New Roman" w:cs="Calibri"/>
      <w:sz w:val="22"/>
      <w:szCs w:val="22"/>
      <w:lang w:eastAsia="en-US"/>
    </w:rPr>
  </w:style>
  <w:style w:type="character" w:customStyle="1" w:styleId="NoSpacingChar">
    <w:name w:val="No Spacing Char"/>
    <w:link w:val="13"/>
    <w:locked/>
    <w:rsid w:val="00BD4CE6"/>
    <w:rPr>
      <w:rFonts w:eastAsia="Times New Roman" w:cs="Calibri"/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1"/>
    <w:uiPriority w:val="99"/>
    <w:unhideWhenUsed/>
    <w:rsid w:val="001D054C"/>
    <w:rPr>
      <w:sz w:val="16"/>
      <w:szCs w:val="16"/>
    </w:rPr>
  </w:style>
  <w:style w:type="paragraph" w:styleId="aa">
    <w:name w:val="annotation text"/>
    <w:basedOn w:val="a0"/>
    <w:link w:val="ab"/>
    <w:uiPriority w:val="99"/>
    <w:unhideWhenUsed/>
    <w:rsid w:val="001D054C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1D054C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nhideWhenUsed/>
    <w:rsid w:val="001D054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rsid w:val="001D054C"/>
    <w:rPr>
      <w:rFonts w:ascii="Times New Roman" w:eastAsia="Times New Roman" w:hAnsi="Times New Roman"/>
      <w:b/>
      <w:bCs/>
    </w:rPr>
  </w:style>
  <w:style w:type="paragraph" w:styleId="ae">
    <w:name w:val="Balloon Text"/>
    <w:basedOn w:val="a0"/>
    <w:link w:val="af"/>
    <w:semiHidden/>
    <w:unhideWhenUsed/>
    <w:rsid w:val="001D05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D054C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0"/>
    <w:link w:val="af1"/>
    <w:uiPriority w:val="34"/>
    <w:qFormat/>
    <w:rsid w:val="00AF791D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rsid w:val="00BD4CE6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basedOn w:val="a1"/>
    <w:uiPriority w:val="99"/>
    <w:rsid w:val="004B14AF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1"/>
    <w:uiPriority w:val="99"/>
    <w:rsid w:val="004B14AF"/>
    <w:rPr>
      <w:rFonts w:ascii="Times New Roman" w:hAnsi="Times New Roman" w:cs="Times New Roman"/>
      <w:b/>
      <w:bCs/>
      <w:sz w:val="22"/>
      <w:szCs w:val="22"/>
    </w:rPr>
  </w:style>
  <w:style w:type="paragraph" w:styleId="14">
    <w:name w:val="toc 1"/>
    <w:aliases w:val="Содержание"/>
    <w:basedOn w:val="a0"/>
    <w:next w:val="a0"/>
    <w:autoRedefine/>
    <w:uiPriority w:val="39"/>
    <w:locked/>
    <w:rsid w:val="00AC2838"/>
    <w:pPr>
      <w:keepNext/>
      <w:keepLines/>
      <w:tabs>
        <w:tab w:val="left" w:pos="426"/>
        <w:tab w:val="right" w:leader="dot" w:pos="9356"/>
      </w:tabs>
      <w:spacing w:line="276" w:lineRule="auto"/>
      <w:ind w:right="850"/>
      <w:jc w:val="both"/>
    </w:pPr>
    <w:rPr>
      <w:noProof/>
      <w:shd w:val="clear" w:color="000000" w:fill="FFFFFF"/>
    </w:rPr>
  </w:style>
  <w:style w:type="character" w:styleId="af2">
    <w:name w:val="Hyperlink"/>
    <w:uiPriority w:val="99"/>
    <w:rsid w:val="00BD4CE6"/>
    <w:rPr>
      <w:rFonts w:cs="Times New Roman"/>
      <w:color w:val="0000FF"/>
      <w:u w:val="single"/>
    </w:rPr>
  </w:style>
  <w:style w:type="paragraph" w:styleId="23">
    <w:name w:val="toc 2"/>
    <w:basedOn w:val="a0"/>
    <w:next w:val="a0"/>
    <w:autoRedefine/>
    <w:uiPriority w:val="39"/>
    <w:locked/>
    <w:rsid w:val="00BD4CE6"/>
    <w:pPr>
      <w:keepNext/>
      <w:keepLines/>
      <w:tabs>
        <w:tab w:val="left" w:pos="720"/>
        <w:tab w:val="right" w:leader="dot" w:pos="9923"/>
      </w:tabs>
      <w:ind w:left="426"/>
    </w:pPr>
    <w:rPr>
      <w:smallCaps/>
      <w:sz w:val="20"/>
      <w:szCs w:val="20"/>
    </w:rPr>
  </w:style>
  <w:style w:type="paragraph" w:styleId="33">
    <w:name w:val="toc 3"/>
    <w:basedOn w:val="a0"/>
    <w:next w:val="a0"/>
    <w:autoRedefine/>
    <w:uiPriority w:val="39"/>
    <w:locked/>
    <w:rsid w:val="00BD4CE6"/>
    <w:pPr>
      <w:ind w:left="480"/>
    </w:pPr>
    <w:rPr>
      <w:i/>
      <w:iCs/>
      <w:sz w:val="20"/>
      <w:szCs w:val="20"/>
    </w:rPr>
  </w:style>
  <w:style w:type="paragraph" w:styleId="43">
    <w:name w:val="toc 4"/>
    <w:basedOn w:val="a0"/>
    <w:next w:val="a0"/>
    <w:autoRedefine/>
    <w:uiPriority w:val="39"/>
    <w:locked/>
    <w:rsid w:val="00BD4CE6"/>
    <w:pPr>
      <w:ind w:left="720"/>
    </w:pPr>
    <w:rPr>
      <w:sz w:val="18"/>
      <w:szCs w:val="18"/>
    </w:rPr>
  </w:style>
  <w:style w:type="paragraph" w:styleId="52">
    <w:name w:val="toc 5"/>
    <w:basedOn w:val="a0"/>
    <w:next w:val="a0"/>
    <w:autoRedefine/>
    <w:uiPriority w:val="39"/>
    <w:locked/>
    <w:rsid w:val="00BD4CE6"/>
    <w:pPr>
      <w:ind w:left="960"/>
    </w:pPr>
    <w:rPr>
      <w:sz w:val="18"/>
      <w:szCs w:val="18"/>
    </w:rPr>
  </w:style>
  <w:style w:type="paragraph" w:styleId="62">
    <w:name w:val="toc 6"/>
    <w:basedOn w:val="a0"/>
    <w:next w:val="a0"/>
    <w:autoRedefine/>
    <w:uiPriority w:val="39"/>
    <w:locked/>
    <w:rsid w:val="00BD4CE6"/>
    <w:pPr>
      <w:ind w:left="1200"/>
    </w:pPr>
    <w:rPr>
      <w:sz w:val="18"/>
      <w:szCs w:val="18"/>
    </w:rPr>
  </w:style>
  <w:style w:type="paragraph" w:styleId="71">
    <w:name w:val="toc 7"/>
    <w:basedOn w:val="a0"/>
    <w:next w:val="a0"/>
    <w:autoRedefine/>
    <w:uiPriority w:val="39"/>
    <w:locked/>
    <w:rsid w:val="00BD4CE6"/>
    <w:pPr>
      <w:ind w:left="1440"/>
    </w:pPr>
    <w:rPr>
      <w:sz w:val="18"/>
      <w:szCs w:val="18"/>
    </w:rPr>
  </w:style>
  <w:style w:type="paragraph" w:styleId="81">
    <w:name w:val="toc 8"/>
    <w:basedOn w:val="a0"/>
    <w:next w:val="a0"/>
    <w:autoRedefine/>
    <w:uiPriority w:val="39"/>
    <w:locked/>
    <w:rsid w:val="00BD4CE6"/>
    <w:pPr>
      <w:ind w:left="1680"/>
    </w:pPr>
    <w:rPr>
      <w:sz w:val="18"/>
      <w:szCs w:val="18"/>
    </w:rPr>
  </w:style>
  <w:style w:type="paragraph" w:styleId="91">
    <w:name w:val="toc 9"/>
    <w:basedOn w:val="a0"/>
    <w:next w:val="a0"/>
    <w:autoRedefine/>
    <w:uiPriority w:val="39"/>
    <w:locked/>
    <w:rsid w:val="00BD4CE6"/>
    <w:pPr>
      <w:ind w:left="1920"/>
    </w:pPr>
    <w:rPr>
      <w:sz w:val="18"/>
      <w:szCs w:val="18"/>
    </w:rPr>
  </w:style>
  <w:style w:type="character" w:styleId="af3">
    <w:name w:val="page number"/>
    <w:rsid w:val="00BD4CE6"/>
    <w:rPr>
      <w:rFonts w:cs="Times New Roman"/>
    </w:rPr>
  </w:style>
  <w:style w:type="paragraph" w:customStyle="1" w:styleId="15">
    <w:name w:val="Абзац списка1"/>
    <w:basedOn w:val="a0"/>
    <w:rsid w:val="00BD4CE6"/>
    <w:pPr>
      <w:widowControl w:val="0"/>
      <w:ind w:left="708"/>
    </w:pPr>
    <w:rPr>
      <w:sz w:val="20"/>
      <w:szCs w:val="20"/>
    </w:rPr>
  </w:style>
  <w:style w:type="paragraph" w:styleId="af4">
    <w:name w:val="caption"/>
    <w:aliases w:val="Название таблицы"/>
    <w:basedOn w:val="a0"/>
    <w:next w:val="a0"/>
    <w:link w:val="af5"/>
    <w:qFormat/>
    <w:locked/>
    <w:rsid w:val="00BD4CE6"/>
    <w:pPr>
      <w:spacing w:after="120"/>
    </w:pPr>
    <w:rPr>
      <w:rFonts w:ascii="Calibri" w:eastAsia="MS Mincho" w:hAnsi="Calibri"/>
      <w:b/>
      <w:bCs/>
      <w:sz w:val="20"/>
      <w:szCs w:val="20"/>
      <w:lang w:eastAsia="ja-JP"/>
    </w:rPr>
  </w:style>
  <w:style w:type="character" w:customStyle="1" w:styleId="af5">
    <w:name w:val="Название объекта Знак"/>
    <w:aliases w:val="Название таблицы Знак"/>
    <w:link w:val="af4"/>
    <w:locked/>
    <w:rsid w:val="00BD4CE6"/>
    <w:rPr>
      <w:rFonts w:eastAsia="MS Mincho"/>
      <w:b/>
      <w:bCs/>
      <w:lang w:eastAsia="ja-JP"/>
    </w:rPr>
  </w:style>
  <w:style w:type="paragraph" w:customStyle="1" w:styleId="af6">
    <w:name w:val="Шрифт методички"/>
    <w:basedOn w:val="a0"/>
    <w:rsid w:val="00BD4CE6"/>
    <w:pPr>
      <w:ind w:firstLine="567"/>
      <w:jc w:val="both"/>
    </w:pPr>
    <w:rPr>
      <w:rFonts w:ascii="Arial" w:hAnsi="Arial"/>
    </w:rPr>
  </w:style>
  <w:style w:type="paragraph" w:styleId="af7">
    <w:name w:val="footnote text"/>
    <w:basedOn w:val="a0"/>
    <w:link w:val="af8"/>
    <w:rsid w:val="00BD4CE6"/>
    <w:pPr>
      <w:jc w:val="both"/>
    </w:pPr>
    <w:rPr>
      <w:rFonts w:ascii="Calibri" w:hAnsi="Calibri"/>
      <w:sz w:val="20"/>
      <w:szCs w:val="20"/>
    </w:rPr>
  </w:style>
  <w:style w:type="character" w:customStyle="1" w:styleId="af8">
    <w:name w:val="Текст сноски Знак"/>
    <w:basedOn w:val="a1"/>
    <w:link w:val="af7"/>
    <w:rsid w:val="00BD4CE6"/>
    <w:rPr>
      <w:rFonts w:eastAsia="Times New Roman"/>
    </w:rPr>
  </w:style>
  <w:style w:type="character" w:styleId="af9">
    <w:name w:val="footnote reference"/>
    <w:rsid w:val="00BD4CE6"/>
    <w:rPr>
      <w:rFonts w:cs="Times New Roman"/>
      <w:vertAlign w:val="superscript"/>
    </w:rPr>
  </w:style>
  <w:style w:type="character" w:customStyle="1" w:styleId="HeaderChar2">
    <w:name w:val="Header Char2"/>
    <w:semiHidden/>
    <w:locked/>
    <w:rsid w:val="00BD4CE6"/>
    <w:rPr>
      <w:rFonts w:eastAsia="MS Mincho" w:cs="Times New Roman"/>
      <w:sz w:val="24"/>
      <w:szCs w:val="24"/>
      <w:lang w:val="ru-RU" w:eastAsia="ja-JP" w:bidi="ar-SA"/>
    </w:rPr>
  </w:style>
  <w:style w:type="character" w:customStyle="1" w:styleId="FooterChar2">
    <w:name w:val="Footer Char2"/>
    <w:semiHidden/>
    <w:locked/>
    <w:rsid w:val="00BD4CE6"/>
    <w:rPr>
      <w:rFonts w:ascii="Calibri" w:hAnsi="Calibri" w:cs="Times New Roman"/>
      <w:sz w:val="24"/>
      <w:szCs w:val="24"/>
      <w:lang w:val="ru-RU" w:eastAsia="ru-RU" w:bidi="ar-SA"/>
    </w:rPr>
  </w:style>
  <w:style w:type="table" w:styleId="afa">
    <w:name w:val="Table Grid"/>
    <w:basedOn w:val="a2"/>
    <w:uiPriority w:val="39"/>
    <w:locked/>
    <w:rsid w:val="00BD4CE6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0"/>
    <w:rsid w:val="00BD4CE6"/>
    <w:pPr>
      <w:ind w:left="720"/>
    </w:pPr>
  </w:style>
  <w:style w:type="paragraph" w:styleId="afb">
    <w:name w:val="Body Text"/>
    <w:basedOn w:val="a0"/>
    <w:link w:val="afc"/>
    <w:rsid w:val="00BD4CE6"/>
    <w:pPr>
      <w:spacing w:after="120"/>
      <w:jc w:val="center"/>
    </w:pPr>
    <w:rPr>
      <w:sz w:val="20"/>
      <w:szCs w:val="20"/>
      <w:lang w:eastAsia="en-US"/>
    </w:rPr>
  </w:style>
  <w:style w:type="character" w:customStyle="1" w:styleId="afc">
    <w:name w:val="Основной текст Знак"/>
    <w:basedOn w:val="a1"/>
    <w:link w:val="afb"/>
    <w:rsid w:val="00BD4CE6"/>
    <w:rPr>
      <w:rFonts w:ascii="Times New Roman" w:eastAsia="Times New Roman" w:hAnsi="Times New Roman"/>
      <w:lang w:eastAsia="en-US"/>
    </w:rPr>
  </w:style>
  <w:style w:type="paragraph" w:customStyle="1" w:styleId="afd">
    <w:name w:val="рисунка"/>
    <w:basedOn w:val="af4"/>
    <w:rsid w:val="00BD4CE6"/>
    <w:pPr>
      <w:jc w:val="center"/>
    </w:pPr>
    <w:rPr>
      <w:rFonts w:eastAsia="Times New Roman"/>
      <w:bCs w:val="0"/>
    </w:rPr>
  </w:style>
  <w:style w:type="paragraph" w:customStyle="1" w:styleId="afe">
    <w:name w:val="Название рисунка"/>
    <w:basedOn w:val="af4"/>
    <w:link w:val="aff"/>
    <w:rsid w:val="00BD4CE6"/>
    <w:pPr>
      <w:jc w:val="center"/>
    </w:pPr>
    <w:rPr>
      <w:bCs w:val="0"/>
    </w:rPr>
  </w:style>
  <w:style w:type="character" w:customStyle="1" w:styleId="aff">
    <w:name w:val="Название рисунка Знак"/>
    <w:basedOn w:val="af5"/>
    <w:link w:val="afe"/>
    <w:locked/>
    <w:rsid w:val="00BD4CE6"/>
    <w:rPr>
      <w:rFonts w:eastAsia="MS Mincho"/>
      <w:b/>
      <w:bCs w:val="0"/>
      <w:lang w:eastAsia="ja-JP"/>
    </w:rPr>
  </w:style>
  <w:style w:type="paragraph" w:customStyle="1" w:styleId="IBS">
    <w:name w:val="Основной текст IBS"/>
    <w:uiPriority w:val="99"/>
    <w:rsid w:val="00BD4CE6"/>
    <w:pPr>
      <w:spacing w:before="240" w:after="240" w:line="240" w:lineRule="atLeast"/>
      <w:ind w:left="794"/>
      <w:jc w:val="both"/>
    </w:pPr>
    <w:rPr>
      <w:rFonts w:ascii="Arial" w:eastAsia="Times New Roman" w:hAnsi="Arial"/>
      <w:spacing w:val="-5"/>
      <w:kern w:val="20"/>
    </w:rPr>
  </w:style>
  <w:style w:type="paragraph" w:customStyle="1" w:styleId="IBS0">
    <w:name w:val="Текст таблицы IBS"/>
    <w:basedOn w:val="IBS"/>
    <w:rsid w:val="00BD4CE6"/>
    <w:pPr>
      <w:spacing w:before="120" w:after="120"/>
      <w:ind w:left="0"/>
    </w:pPr>
  </w:style>
  <w:style w:type="paragraph" w:styleId="aff0">
    <w:name w:val="List Bullet"/>
    <w:basedOn w:val="aff1"/>
    <w:autoRedefine/>
    <w:rsid w:val="00BD4CE6"/>
    <w:pPr>
      <w:tabs>
        <w:tab w:val="left" w:pos="3345"/>
      </w:tabs>
      <w:spacing w:after="60" w:line="240" w:lineRule="atLeast"/>
      <w:ind w:left="1080" w:hanging="1080"/>
    </w:pPr>
    <w:rPr>
      <w:rFonts w:ascii="Arial" w:hAnsi="Arial"/>
      <w:spacing w:val="-5"/>
      <w:sz w:val="20"/>
      <w:szCs w:val="20"/>
      <w:lang w:eastAsia="en-US"/>
    </w:rPr>
  </w:style>
  <w:style w:type="paragraph" w:styleId="aff1">
    <w:name w:val="List"/>
    <w:basedOn w:val="a0"/>
    <w:rsid w:val="00BD4CE6"/>
    <w:pPr>
      <w:ind w:left="360" w:hanging="360"/>
      <w:jc w:val="both"/>
    </w:pPr>
    <w:rPr>
      <w:rFonts w:ascii="Calibri" w:hAnsi="Calibri"/>
    </w:rPr>
  </w:style>
  <w:style w:type="paragraph" w:customStyle="1" w:styleId="24">
    <w:name w:val="Абзац списка2"/>
    <w:basedOn w:val="a0"/>
    <w:rsid w:val="00BD4CE6"/>
    <w:pPr>
      <w:ind w:left="720"/>
      <w:contextualSpacing/>
      <w:jc w:val="both"/>
    </w:pPr>
    <w:rPr>
      <w:rFonts w:ascii="Calibri" w:hAnsi="Calibri"/>
    </w:rPr>
  </w:style>
  <w:style w:type="paragraph" w:customStyle="1" w:styleId="Typicalmain">
    <w:name w:val="Typical_main"/>
    <w:basedOn w:val="a0"/>
    <w:uiPriority w:val="99"/>
    <w:rsid w:val="00BD4CE6"/>
    <w:pPr>
      <w:spacing w:after="240" w:line="240" w:lineRule="atLeast"/>
      <w:ind w:left="709"/>
      <w:jc w:val="both"/>
    </w:pPr>
    <w:rPr>
      <w:rFonts w:ascii="Arial" w:hAnsi="Arial" w:cs="Arial"/>
    </w:rPr>
  </w:style>
  <w:style w:type="paragraph" w:customStyle="1" w:styleId="ListBullet1">
    <w:name w:val="List_Bullet_1"/>
    <w:basedOn w:val="a0"/>
    <w:rsid w:val="00BD4CE6"/>
    <w:pPr>
      <w:spacing w:after="240" w:line="240" w:lineRule="atLeast"/>
      <w:ind w:left="1299" w:hanging="360"/>
      <w:jc w:val="both"/>
    </w:pPr>
    <w:rPr>
      <w:rFonts w:ascii="Arial" w:hAnsi="Arial" w:cs="Arial"/>
    </w:rPr>
  </w:style>
  <w:style w:type="character" w:styleId="aff2">
    <w:name w:val="FollowedHyperlink"/>
    <w:uiPriority w:val="99"/>
    <w:unhideWhenUsed/>
    <w:rsid w:val="00BD4CE6"/>
    <w:rPr>
      <w:color w:val="800080"/>
      <w:u w:val="single"/>
    </w:rPr>
  </w:style>
  <w:style w:type="paragraph" w:styleId="aff3">
    <w:name w:val="Normal (Web)"/>
    <w:aliases w:val="Обычный (Web),Обычный (веб) Знак Знак,Обычный (Web) Знак Знак Знак"/>
    <w:basedOn w:val="a0"/>
    <w:link w:val="aff4"/>
    <w:uiPriority w:val="99"/>
    <w:unhideWhenUsed/>
    <w:rsid w:val="00BD4CE6"/>
    <w:pPr>
      <w:spacing w:before="100" w:beforeAutospacing="1" w:after="100" w:afterAutospacing="1"/>
    </w:pPr>
  </w:style>
  <w:style w:type="character" w:styleId="aff5">
    <w:name w:val="Strong"/>
    <w:uiPriority w:val="99"/>
    <w:qFormat/>
    <w:locked/>
    <w:rsid w:val="00BD4CE6"/>
    <w:rPr>
      <w:b/>
      <w:bCs/>
    </w:rPr>
  </w:style>
  <w:style w:type="paragraph" w:styleId="aff6">
    <w:name w:val="endnote text"/>
    <w:basedOn w:val="a0"/>
    <w:link w:val="aff7"/>
    <w:uiPriority w:val="99"/>
    <w:rsid w:val="00BD4CE6"/>
    <w:pPr>
      <w:jc w:val="both"/>
    </w:pPr>
    <w:rPr>
      <w:rFonts w:ascii="Calibri" w:hAnsi="Calibri"/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rsid w:val="00BD4CE6"/>
    <w:rPr>
      <w:rFonts w:eastAsia="Times New Roman"/>
    </w:rPr>
  </w:style>
  <w:style w:type="character" w:styleId="aff8">
    <w:name w:val="endnote reference"/>
    <w:uiPriority w:val="99"/>
    <w:rsid w:val="00BD4CE6"/>
    <w:rPr>
      <w:vertAlign w:val="superscript"/>
    </w:rPr>
  </w:style>
  <w:style w:type="paragraph" w:customStyle="1" w:styleId="16">
    <w:name w:val="а1"/>
    <w:basedOn w:val="a0"/>
    <w:rsid w:val="00BD4CE6"/>
    <w:pPr>
      <w:spacing w:before="120"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34">
    <w:name w:val="List Number 3"/>
    <w:basedOn w:val="a0"/>
    <w:uiPriority w:val="99"/>
    <w:unhideWhenUsed/>
    <w:rsid w:val="00BD4CE6"/>
    <w:pPr>
      <w:tabs>
        <w:tab w:val="num" w:pos="567"/>
      </w:tabs>
      <w:ind w:left="567" w:hanging="567"/>
      <w:contextualSpacing/>
      <w:jc w:val="center"/>
    </w:pPr>
    <w:rPr>
      <w:rFonts w:eastAsia="Calibri"/>
      <w:sz w:val="20"/>
      <w:szCs w:val="20"/>
      <w:lang w:eastAsia="en-US"/>
    </w:rPr>
  </w:style>
  <w:style w:type="paragraph" w:customStyle="1" w:styleId="ConsPlusNormal">
    <w:name w:val="ConsPlusNormal"/>
    <w:rsid w:val="00BD4C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9">
    <w:name w:val="обычный"/>
    <w:basedOn w:val="a0"/>
    <w:rsid w:val="00BD4CE6"/>
    <w:rPr>
      <w:color w:val="000000"/>
      <w:sz w:val="20"/>
      <w:szCs w:val="20"/>
    </w:rPr>
  </w:style>
  <w:style w:type="character" w:styleId="affa">
    <w:name w:val="Emphasis"/>
    <w:qFormat/>
    <w:locked/>
    <w:rsid w:val="00BD4CE6"/>
    <w:rPr>
      <w:i/>
      <w:iCs/>
    </w:rPr>
  </w:style>
  <w:style w:type="paragraph" w:styleId="affb">
    <w:name w:val="TOC Heading"/>
    <w:basedOn w:val="1"/>
    <w:next w:val="a0"/>
    <w:uiPriority w:val="39"/>
    <w:unhideWhenUsed/>
    <w:qFormat/>
    <w:rsid w:val="005B06F9"/>
    <w:pPr>
      <w:keepLines/>
      <w:numPr>
        <w:numId w:val="0"/>
      </w:numPr>
      <w:spacing w:before="480" w:after="0"/>
      <w:jc w:val="left"/>
      <w:outlineLvl w:val="9"/>
    </w:pPr>
    <w:rPr>
      <w:rFonts w:eastAsiaTheme="majorEastAsia" w:cstheme="majorBidi"/>
      <w:color w:val="365F91" w:themeColor="accent1" w:themeShade="BF"/>
      <w:kern w:val="0"/>
      <w:szCs w:val="28"/>
    </w:rPr>
  </w:style>
  <w:style w:type="paragraph" w:customStyle="1" w:styleId="affc">
    <w:name w:val="Буллит"/>
    <w:basedOn w:val="a0"/>
    <w:rsid w:val="005B06F9"/>
    <w:pPr>
      <w:autoSpaceDE w:val="0"/>
      <w:autoSpaceDN w:val="0"/>
      <w:adjustRightInd w:val="0"/>
      <w:ind w:left="453"/>
      <w:jc w:val="both"/>
    </w:pPr>
    <w:rPr>
      <w:rFonts w:ascii="Calibri" w:hAnsi="Calibri" w:cs="Calibri"/>
    </w:rPr>
  </w:style>
  <w:style w:type="paragraph" w:customStyle="1" w:styleId="17">
    <w:name w:val="Заголовок оглавления1"/>
    <w:basedOn w:val="1"/>
    <w:next w:val="a0"/>
    <w:semiHidden/>
    <w:rsid w:val="005B06F9"/>
    <w:pPr>
      <w:keepLines/>
      <w:spacing w:before="480" w:after="0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35">
    <w:name w:val="Body Text Indent 3"/>
    <w:basedOn w:val="a0"/>
    <w:link w:val="36"/>
    <w:rsid w:val="005B06F9"/>
    <w:pPr>
      <w:ind w:left="567"/>
      <w:jc w:val="both"/>
    </w:pPr>
    <w:rPr>
      <w:rFonts w:ascii="Calibri" w:hAnsi="Calibri"/>
      <w:szCs w:val="20"/>
    </w:rPr>
  </w:style>
  <w:style w:type="character" w:customStyle="1" w:styleId="36">
    <w:name w:val="Основной текст с отступом 3 Знак"/>
    <w:basedOn w:val="a1"/>
    <w:link w:val="35"/>
    <w:rsid w:val="005B06F9"/>
    <w:rPr>
      <w:rFonts w:eastAsia="Times New Roman"/>
      <w:sz w:val="24"/>
    </w:rPr>
  </w:style>
  <w:style w:type="paragraph" w:customStyle="1" w:styleId="210">
    <w:name w:val="Основной текст с отступом 21"/>
    <w:basedOn w:val="a0"/>
    <w:rsid w:val="005B06F9"/>
    <w:pPr>
      <w:tabs>
        <w:tab w:val="left" w:pos="567"/>
      </w:tabs>
      <w:spacing w:after="60"/>
      <w:ind w:left="567"/>
      <w:jc w:val="both"/>
    </w:pPr>
    <w:rPr>
      <w:rFonts w:ascii="Arial" w:hAnsi="Arial"/>
      <w:sz w:val="20"/>
      <w:szCs w:val="20"/>
    </w:rPr>
  </w:style>
  <w:style w:type="paragraph" w:styleId="affd">
    <w:name w:val="List Number"/>
    <w:basedOn w:val="a0"/>
    <w:rsid w:val="005B06F9"/>
    <w:pPr>
      <w:tabs>
        <w:tab w:val="num" w:pos="360"/>
      </w:tabs>
      <w:autoSpaceDE w:val="0"/>
      <w:autoSpaceDN w:val="0"/>
      <w:adjustRightInd w:val="0"/>
      <w:ind w:left="360" w:hanging="360"/>
    </w:pPr>
    <w:rPr>
      <w:rFonts w:ascii="Calibri" w:hAnsi="Calibri" w:cs="Calibri"/>
      <w:sz w:val="20"/>
      <w:szCs w:val="20"/>
    </w:rPr>
  </w:style>
  <w:style w:type="character" w:customStyle="1" w:styleId="DFN">
    <w:name w:val="DFN"/>
    <w:rsid w:val="005B06F9"/>
    <w:rPr>
      <w:b/>
    </w:rPr>
  </w:style>
  <w:style w:type="paragraph" w:styleId="25">
    <w:name w:val="Body Text Indent 2"/>
    <w:basedOn w:val="a0"/>
    <w:link w:val="26"/>
    <w:rsid w:val="005B06F9"/>
    <w:pPr>
      <w:autoSpaceDE w:val="0"/>
      <w:autoSpaceDN w:val="0"/>
      <w:adjustRightInd w:val="0"/>
      <w:spacing w:after="120" w:line="480" w:lineRule="auto"/>
      <w:ind w:left="360"/>
    </w:pPr>
    <w:rPr>
      <w:rFonts w:ascii="Calibri" w:hAnsi="Calibri" w:cs="Calibri"/>
      <w:sz w:val="20"/>
      <w:szCs w:val="20"/>
    </w:rPr>
  </w:style>
  <w:style w:type="character" w:customStyle="1" w:styleId="26">
    <w:name w:val="Основной текст с отступом 2 Знак"/>
    <w:basedOn w:val="a1"/>
    <w:link w:val="25"/>
    <w:rsid w:val="005B06F9"/>
    <w:rPr>
      <w:rFonts w:eastAsia="Times New Roman" w:cs="Calibri"/>
    </w:rPr>
  </w:style>
  <w:style w:type="paragraph" w:customStyle="1" w:styleId="affe">
    <w:name w:val="Простой"/>
    <w:basedOn w:val="a0"/>
    <w:rsid w:val="005B06F9"/>
    <w:rPr>
      <w:rFonts w:ascii="Arial" w:hAnsi="Arial"/>
      <w:spacing w:val="-5"/>
      <w:sz w:val="20"/>
      <w:szCs w:val="20"/>
    </w:rPr>
  </w:style>
  <w:style w:type="paragraph" w:customStyle="1" w:styleId="TOCBase">
    <w:name w:val="TOC Base"/>
    <w:basedOn w:val="a0"/>
    <w:rsid w:val="005B06F9"/>
    <w:pPr>
      <w:tabs>
        <w:tab w:val="right" w:leader="dot" w:pos="6480"/>
      </w:tabs>
      <w:spacing w:after="240" w:line="24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BodyTextKeep">
    <w:name w:val="Body Text Keep"/>
    <w:basedOn w:val="a0"/>
    <w:rsid w:val="005B06F9"/>
    <w:pPr>
      <w:keepNext/>
      <w:tabs>
        <w:tab w:val="left" w:pos="3345"/>
      </w:tabs>
      <w:spacing w:after="240" w:line="240" w:lineRule="atLeast"/>
      <w:ind w:left="1077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2IBS">
    <w:name w:val="Нумерованный заголовок 2 IBS"/>
    <w:basedOn w:val="a0"/>
    <w:next w:val="IBS"/>
    <w:rsid w:val="005B06F9"/>
    <w:pPr>
      <w:keepLines/>
      <w:tabs>
        <w:tab w:val="num" w:pos="747"/>
      </w:tabs>
      <w:suppressAutoHyphens/>
      <w:spacing w:before="220" w:after="60" w:line="320" w:lineRule="atLeast"/>
      <w:ind w:left="747" w:hanging="567"/>
      <w:jc w:val="both"/>
      <w:outlineLvl w:val="1"/>
    </w:pPr>
    <w:rPr>
      <w:rFonts w:ascii="Arial" w:hAnsi="Arial"/>
      <w:b/>
      <w:kern w:val="28"/>
    </w:rPr>
  </w:style>
  <w:style w:type="paragraph" w:customStyle="1" w:styleId="1IBS">
    <w:name w:val="Нумерованный заголовок 1 IBS"/>
    <w:basedOn w:val="a0"/>
    <w:next w:val="IBS"/>
    <w:rsid w:val="005B06F9"/>
    <w:pPr>
      <w:keepNext/>
      <w:keepLines/>
      <w:tabs>
        <w:tab w:val="num" w:pos="397"/>
        <w:tab w:val="left" w:pos="880"/>
      </w:tabs>
      <w:suppressAutoHyphens/>
      <w:spacing w:before="220" w:after="60" w:line="480" w:lineRule="atLeast"/>
      <w:ind w:left="397" w:hanging="397"/>
      <w:outlineLvl w:val="0"/>
    </w:pPr>
    <w:rPr>
      <w:rFonts w:ascii="Arial" w:hAnsi="Arial"/>
      <w:b/>
      <w:kern w:val="28"/>
      <w:sz w:val="28"/>
      <w:szCs w:val="28"/>
    </w:rPr>
  </w:style>
  <w:style w:type="paragraph" w:customStyle="1" w:styleId="3IBS">
    <w:name w:val="Нумерованный заголовок 3 IBS"/>
    <w:basedOn w:val="a0"/>
    <w:next w:val="IBS"/>
    <w:rsid w:val="005B06F9"/>
    <w:pPr>
      <w:keepLines/>
      <w:tabs>
        <w:tab w:val="num" w:pos="737"/>
      </w:tabs>
      <w:suppressAutoHyphens/>
      <w:spacing w:before="240" w:after="240" w:line="240" w:lineRule="atLeast"/>
      <w:ind w:left="737" w:hanging="737"/>
      <w:jc w:val="both"/>
      <w:outlineLvl w:val="2"/>
    </w:pPr>
    <w:rPr>
      <w:rFonts w:ascii="Arial" w:hAnsi="Arial"/>
      <w:b/>
      <w:kern w:val="28"/>
      <w:sz w:val="22"/>
      <w:szCs w:val="22"/>
    </w:rPr>
  </w:style>
  <w:style w:type="paragraph" w:customStyle="1" w:styleId="4IBS">
    <w:name w:val="Нумерованный заголовок 4 IBS"/>
    <w:basedOn w:val="a0"/>
    <w:next w:val="IBS"/>
    <w:rsid w:val="005B06F9"/>
    <w:pPr>
      <w:tabs>
        <w:tab w:val="num" w:pos="907"/>
      </w:tabs>
      <w:spacing w:before="240" w:after="240" w:line="240" w:lineRule="atLeast"/>
      <w:ind w:left="907" w:hanging="907"/>
      <w:jc w:val="both"/>
      <w:outlineLvl w:val="3"/>
    </w:pPr>
    <w:rPr>
      <w:rFonts w:ascii="Arial" w:hAnsi="Arial"/>
      <w:b/>
      <w:i/>
      <w:kern w:val="20"/>
      <w:sz w:val="22"/>
      <w:szCs w:val="22"/>
    </w:rPr>
  </w:style>
  <w:style w:type="paragraph" w:customStyle="1" w:styleId="5IBS">
    <w:name w:val="Нумерованный заголовок 5 IBS"/>
    <w:basedOn w:val="a0"/>
    <w:next w:val="IBS"/>
    <w:rsid w:val="005B06F9"/>
    <w:pPr>
      <w:keepLines/>
      <w:tabs>
        <w:tab w:val="num" w:pos="1077"/>
      </w:tabs>
      <w:suppressAutoHyphens/>
      <w:spacing w:before="240" w:after="240" w:line="240" w:lineRule="atLeast"/>
      <w:ind w:left="1077" w:hanging="1077"/>
      <w:jc w:val="both"/>
      <w:outlineLvl w:val="4"/>
    </w:pPr>
    <w:rPr>
      <w:rFonts w:ascii="Arial" w:hAnsi="Arial"/>
      <w:b/>
      <w:i/>
      <w:kern w:val="28"/>
      <w:sz w:val="22"/>
      <w:szCs w:val="22"/>
    </w:rPr>
  </w:style>
  <w:style w:type="paragraph" w:customStyle="1" w:styleId="2IBS0">
    <w:name w:val="Ненумерованный список 2 IBS"/>
    <w:basedOn w:val="IBS"/>
    <w:rsid w:val="005B06F9"/>
    <w:pPr>
      <w:tabs>
        <w:tab w:val="num" w:pos="1429"/>
      </w:tabs>
      <w:spacing w:before="60"/>
      <w:ind w:left="1429"/>
    </w:pPr>
  </w:style>
  <w:style w:type="paragraph" w:styleId="afff">
    <w:name w:val="Body Text Indent"/>
    <w:basedOn w:val="a0"/>
    <w:link w:val="afff0"/>
    <w:rsid w:val="005B06F9"/>
    <w:pPr>
      <w:spacing w:after="120" w:line="240" w:lineRule="atLeast"/>
      <w:ind w:left="360"/>
      <w:jc w:val="both"/>
    </w:pPr>
    <w:rPr>
      <w:rFonts w:ascii="Arial" w:hAnsi="Arial"/>
      <w:sz w:val="20"/>
      <w:szCs w:val="22"/>
    </w:rPr>
  </w:style>
  <w:style w:type="character" w:customStyle="1" w:styleId="afff0">
    <w:name w:val="Основной текст с отступом Знак"/>
    <w:basedOn w:val="a1"/>
    <w:link w:val="afff"/>
    <w:rsid w:val="005B06F9"/>
    <w:rPr>
      <w:rFonts w:ascii="Arial" w:eastAsia="Times New Roman" w:hAnsi="Arial"/>
      <w:szCs w:val="22"/>
    </w:rPr>
  </w:style>
  <w:style w:type="paragraph" w:customStyle="1" w:styleId="IBS1">
    <w:name w:val="Шапка таблицы IBS"/>
    <w:basedOn w:val="IBS"/>
    <w:rsid w:val="005B06F9"/>
    <w:pPr>
      <w:keepNext/>
      <w:keepLines/>
      <w:spacing w:before="120" w:after="120"/>
      <w:ind w:left="0"/>
      <w:jc w:val="center"/>
    </w:pPr>
    <w:rPr>
      <w:b/>
      <w:bCs/>
    </w:rPr>
  </w:style>
  <w:style w:type="paragraph" w:customStyle="1" w:styleId="Style4">
    <w:name w:val="Style4"/>
    <w:basedOn w:val="a0"/>
    <w:uiPriority w:val="99"/>
    <w:rsid w:val="005B06F9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5B06F9"/>
    <w:pPr>
      <w:widowControl w:val="0"/>
      <w:snapToGrid w:val="0"/>
      <w:ind w:left="3520"/>
    </w:pPr>
    <w:rPr>
      <w:rFonts w:ascii="Arial" w:eastAsia="Times New Roman" w:hAnsi="Arial"/>
      <w:b/>
      <w:sz w:val="28"/>
    </w:rPr>
  </w:style>
  <w:style w:type="paragraph" w:customStyle="1" w:styleId="ConsNormal">
    <w:name w:val="ConsNormal"/>
    <w:rsid w:val="005B06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2">
    <w:name w:val="Font Style12"/>
    <w:basedOn w:val="a1"/>
    <w:uiPriority w:val="99"/>
    <w:rsid w:val="008E558D"/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A628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0">
    <w:name w:val="Пункт_3"/>
    <w:basedOn w:val="20"/>
    <w:uiPriority w:val="99"/>
    <w:rsid w:val="00346B6D"/>
    <w:pPr>
      <w:numPr>
        <w:ilvl w:val="2"/>
        <w:numId w:val="3"/>
      </w:numPr>
    </w:pPr>
  </w:style>
  <w:style w:type="paragraph" w:customStyle="1" w:styleId="20">
    <w:name w:val="Пункт_2"/>
    <w:basedOn w:val="a0"/>
    <w:uiPriority w:val="99"/>
    <w:rsid w:val="00346B6D"/>
    <w:pPr>
      <w:numPr>
        <w:numId w:val="2"/>
      </w:numPr>
      <w:spacing w:line="360" w:lineRule="auto"/>
      <w:jc w:val="both"/>
    </w:pPr>
    <w:rPr>
      <w:rFonts w:ascii="Arial" w:hAnsi="Arial" w:cs="Arial"/>
      <w:sz w:val="28"/>
      <w:szCs w:val="28"/>
    </w:rPr>
  </w:style>
  <w:style w:type="paragraph" w:customStyle="1" w:styleId="40">
    <w:name w:val="Пункт_4"/>
    <w:basedOn w:val="30"/>
    <w:uiPriority w:val="99"/>
    <w:rsid w:val="00346B6D"/>
    <w:pPr>
      <w:numPr>
        <w:ilvl w:val="3"/>
      </w:numPr>
      <w:tabs>
        <w:tab w:val="clear" w:pos="6663"/>
        <w:tab w:val="num" w:pos="1134"/>
        <w:tab w:val="num" w:pos="2551"/>
      </w:tabs>
      <w:ind w:left="1134"/>
    </w:pPr>
  </w:style>
  <w:style w:type="paragraph" w:customStyle="1" w:styleId="5ABCD">
    <w:name w:val="Пункт_5_ABCD"/>
    <w:basedOn w:val="a0"/>
    <w:uiPriority w:val="99"/>
    <w:rsid w:val="00346B6D"/>
    <w:pPr>
      <w:numPr>
        <w:ilvl w:val="4"/>
        <w:numId w:val="3"/>
      </w:numPr>
      <w:spacing w:line="360" w:lineRule="auto"/>
      <w:jc w:val="both"/>
    </w:pPr>
    <w:rPr>
      <w:rFonts w:ascii="Arial" w:hAnsi="Arial" w:cs="Arial"/>
      <w:sz w:val="28"/>
      <w:szCs w:val="28"/>
    </w:rPr>
  </w:style>
  <w:style w:type="paragraph" w:customStyle="1" w:styleId="11">
    <w:name w:val="Пункт_1"/>
    <w:basedOn w:val="a0"/>
    <w:uiPriority w:val="99"/>
    <w:rsid w:val="00346B6D"/>
    <w:pPr>
      <w:keepNext/>
      <w:numPr>
        <w:numId w:val="3"/>
      </w:numPr>
      <w:tabs>
        <w:tab w:val="clear" w:pos="1419"/>
        <w:tab w:val="num" w:pos="568"/>
      </w:tabs>
      <w:spacing w:before="480" w:after="240"/>
      <w:ind w:left="568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7">
    <w:name w:val="Пункт_2_заглав"/>
    <w:basedOn w:val="20"/>
    <w:next w:val="20"/>
    <w:uiPriority w:val="99"/>
    <w:rsid w:val="00346B6D"/>
    <w:pPr>
      <w:keepNext/>
      <w:suppressAutoHyphens/>
      <w:spacing w:before="360" w:after="120"/>
      <w:outlineLvl w:val="1"/>
    </w:pPr>
    <w:rPr>
      <w:b/>
      <w:bCs/>
    </w:rPr>
  </w:style>
  <w:style w:type="character" w:customStyle="1" w:styleId="FontStyle11">
    <w:name w:val="Font Style11"/>
    <w:basedOn w:val="a1"/>
    <w:uiPriority w:val="99"/>
    <w:rsid w:val="005A7ABD"/>
    <w:rPr>
      <w:rFonts w:ascii="Calibri" w:hAnsi="Calibri" w:cs="Calibri"/>
      <w:sz w:val="20"/>
      <w:szCs w:val="20"/>
    </w:rPr>
  </w:style>
  <w:style w:type="character" w:customStyle="1" w:styleId="hl">
    <w:name w:val="hl"/>
    <w:basedOn w:val="a1"/>
    <w:rsid w:val="00486701"/>
  </w:style>
  <w:style w:type="paragraph" w:styleId="afff1">
    <w:name w:val="Revision"/>
    <w:hidden/>
    <w:uiPriority w:val="99"/>
    <w:semiHidden/>
    <w:rsid w:val="00B96E22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0"/>
    <w:rsid w:val="00477A50"/>
    <w:pPr>
      <w:spacing w:before="100" w:beforeAutospacing="1" w:after="100" w:afterAutospacing="1"/>
    </w:pPr>
  </w:style>
  <w:style w:type="paragraph" w:customStyle="1" w:styleId="31">
    <w:name w:val="[Ростех] Наименование Подраздела (Уровень 3)"/>
    <w:link w:val="37"/>
    <w:uiPriority w:val="99"/>
    <w:qFormat/>
    <w:rsid w:val="0066256A"/>
    <w:pPr>
      <w:keepNext/>
      <w:keepLines/>
      <w:numPr>
        <w:ilvl w:val="1"/>
        <w:numId w:val="5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1">
    <w:name w:val="[Ростех] Наименование Раздела (Уровень 2)"/>
    <w:uiPriority w:val="99"/>
    <w:qFormat/>
    <w:rsid w:val="0066256A"/>
    <w:pPr>
      <w:keepNext/>
      <w:keepLines/>
      <w:numPr>
        <w:numId w:val="5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uiPriority w:val="99"/>
    <w:qFormat/>
    <w:rsid w:val="0066256A"/>
    <w:pPr>
      <w:numPr>
        <w:ilvl w:val="5"/>
        <w:numId w:val="5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0">
    <w:name w:val="[Ростех] Текст Подпункта (Уровень 5)"/>
    <w:link w:val="53"/>
    <w:uiPriority w:val="99"/>
    <w:qFormat/>
    <w:rsid w:val="0066256A"/>
    <w:pPr>
      <w:numPr>
        <w:ilvl w:val="3"/>
        <w:numId w:val="5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paragraph" w:customStyle="1" w:styleId="60">
    <w:name w:val="[Ростех] Текст Подпункта подпункта (Уровень 6)"/>
    <w:uiPriority w:val="99"/>
    <w:qFormat/>
    <w:rsid w:val="0066256A"/>
    <w:pPr>
      <w:numPr>
        <w:ilvl w:val="4"/>
        <w:numId w:val="5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character" w:customStyle="1" w:styleId="44">
    <w:name w:val="[Ростех] Текст Пункта (Уровень 4) Знак"/>
    <w:basedOn w:val="a1"/>
    <w:link w:val="41"/>
    <w:uiPriority w:val="99"/>
    <w:locked/>
    <w:rsid w:val="0066256A"/>
    <w:rPr>
      <w:sz w:val="28"/>
      <w:szCs w:val="28"/>
    </w:rPr>
  </w:style>
  <w:style w:type="paragraph" w:customStyle="1" w:styleId="41">
    <w:name w:val="[Ростех] Текст Пункта (Уровень 4)"/>
    <w:link w:val="44"/>
    <w:uiPriority w:val="99"/>
    <w:qFormat/>
    <w:rsid w:val="0066256A"/>
    <w:pPr>
      <w:numPr>
        <w:ilvl w:val="2"/>
        <w:numId w:val="5"/>
      </w:numPr>
      <w:suppressAutoHyphens/>
      <w:spacing w:before="120"/>
      <w:jc w:val="both"/>
      <w:outlineLvl w:val="3"/>
    </w:pPr>
    <w:rPr>
      <w:sz w:val="28"/>
      <w:szCs w:val="28"/>
    </w:rPr>
  </w:style>
  <w:style w:type="character" w:customStyle="1" w:styleId="copyright-span">
    <w:name w:val="copyright-span"/>
    <w:basedOn w:val="a1"/>
    <w:rsid w:val="002D6FCD"/>
  </w:style>
  <w:style w:type="paragraph" w:customStyle="1" w:styleId="10">
    <w:name w:val="Список 1"/>
    <w:basedOn w:val="a0"/>
    <w:rsid w:val="00912D44"/>
    <w:pPr>
      <w:numPr>
        <w:ilvl w:val="1"/>
        <w:numId w:val="7"/>
      </w:numPr>
      <w:spacing w:before="120" w:after="120"/>
      <w:jc w:val="both"/>
    </w:pPr>
    <w:rPr>
      <w:rFonts w:ascii="NTHarmonica" w:hAnsi="NTHarmonica" w:cs="Arial"/>
      <w:sz w:val="20"/>
      <w:szCs w:val="20"/>
      <w:lang w:val="pl-PL"/>
    </w:rPr>
  </w:style>
  <w:style w:type="character" w:customStyle="1" w:styleId="aff4">
    <w:name w:val="Обычный (веб) Знак"/>
    <w:aliases w:val="Обычный (Web) Знак,Обычный (веб) Знак Знак Знак,Обычный (Web) Знак Знак Знак Знак"/>
    <w:link w:val="aff3"/>
    <w:rsid w:val="00B2449F"/>
    <w:rPr>
      <w:rFonts w:ascii="Times New Roman" w:eastAsia="Times New Roman" w:hAnsi="Times New Roman"/>
      <w:sz w:val="24"/>
      <w:szCs w:val="24"/>
    </w:rPr>
  </w:style>
  <w:style w:type="character" w:customStyle="1" w:styleId="37">
    <w:name w:val="[Ростех] Наименование Подраздела (Уровень 3) Знак"/>
    <w:basedOn w:val="a1"/>
    <w:link w:val="31"/>
    <w:uiPriority w:val="99"/>
    <w:rsid w:val="00F824B4"/>
    <w:rPr>
      <w:rFonts w:ascii="Proxima Nova ExCn Rg" w:eastAsia="Times New Roman" w:hAnsi="Proxima Nova ExCn Rg"/>
      <w:b/>
      <w:sz w:val="28"/>
      <w:szCs w:val="28"/>
    </w:rPr>
  </w:style>
  <w:style w:type="character" w:customStyle="1" w:styleId="53">
    <w:name w:val="[Ростех] Текст Подпункта (Уровень 5) Знак"/>
    <w:basedOn w:val="a1"/>
    <w:link w:val="50"/>
    <w:uiPriority w:val="99"/>
    <w:qFormat/>
    <w:rsid w:val="00F824B4"/>
    <w:rPr>
      <w:rFonts w:ascii="Proxima Nova ExCn Rg" w:eastAsia="Times New Roman" w:hAnsi="Proxima Nova ExCn Rg"/>
      <w:sz w:val="28"/>
      <w:szCs w:val="28"/>
    </w:rPr>
  </w:style>
  <w:style w:type="character" w:customStyle="1" w:styleId="afff2">
    <w:name w:val="Основной текст_"/>
    <w:basedOn w:val="a1"/>
    <w:link w:val="54"/>
    <w:locked/>
    <w:rsid w:val="00532917"/>
    <w:rPr>
      <w:rFonts w:cs="Calibri"/>
      <w:shd w:val="clear" w:color="auto" w:fill="FFFFFF"/>
    </w:rPr>
  </w:style>
  <w:style w:type="paragraph" w:customStyle="1" w:styleId="54">
    <w:name w:val="Основной текст5"/>
    <w:basedOn w:val="a0"/>
    <w:link w:val="afff2"/>
    <w:rsid w:val="00532917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20"/>
      <w:szCs w:val="20"/>
    </w:rPr>
  </w:style>
  <w:style w:type="character" w:customStyle="1" w:styleId="45">
    <w:name w:val="Основной текст4"/>
    <w:basedOn w:val="afff2"/>
    <w:rsid w:val="00532917"/>
    <w:rPr>
      <w:rFonts w:cs="Calibri"/>
      <w:color w:val="000000"/>
      <w:spacing w:val="0"/>
      <w:w w:val="100"/>
      <w:position w:val="0"/>
      <w:shd w:val="clear" w:color="auto" w:fill="FFFFFF"/>
      <w:lang w:val="ru-RU"/>
    </w:rPr>
  </w:style>
  <w:style w:type="table" w:customStyle="1" w:styleId="111">
    <w:name w:val="Сетка таблицы111"/>
    <w:basedOn w:val="a2"/>
    <w:next w:val="afa"/>
    <w:uiPriority w:val="59"/>
    <w:rsid w:val="00FF220E"/>
    <w:rPr>
      <w:rFonts w:ascii="Arial Narrow"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Placeholder Text"/>
    <w:basedOn w:val="a1"/>
    <w:uiPriority w:val="99"/>
    <w:semiHidden/>
    <w:rsid w:val="00557BEB"/>
    <w:rPr>
      <w:color w:val="808080"/>
    </w:rPr>
  </w:style>
  <w:style w:type="paragraph" w:customStyle="1" w:styleId="Text4">
    <w:name w:val="Text4"/>
    <w:uiPriority w:val="99"/>
    <w:rsid w:val="00BC5FF5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/>
      <w:b/>
      <w:bCs/>
      <w:color w:val="000000"/>
    </w:rPr>
  </w:style>
  <w:style w:type="paragraph" w:customStyle="1" w:styleId="TableCell1">
    <w:name w:val="TableCell1"/>
    <w:uiPriority w:val="99"/>
    <w:rsid w:val="00BC5FF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</w:rPr>
  </w:style>
  <w:style w:type="paragraph" w:customStyle="1" w:styleId="TableCell2">
    <w:name w:val="TableCell2"/>
    <w:uiPriority w:val="99"/>
    <w:rsid w:val="00BC5FF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</w:rPr>
  </w:style>
  <w:style w:type="paragraph" w:customStyle="1" w:styleId="TableCell3">
    <w:name w:val="TableCell3"/>
    <w:uiPriority w:val="99"/>
    <w:rsid w:val="00BC5FF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</w:rPr>
  </w:style>
  <w:style w:type="paragraph" w:customStyle="1" w:styleId="TableCell4">
    <w:name w:val="TableCell4"/>
    <w:uiPriority w:val="99"/>
    <w:rsid w:val="00BC5FF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</w:rPr>
  </w:style>
  <w:style w:type="paragraph" w:customStyle="1" w:styleId="TableCell5">
    <w:name w:val="TableCell5"/>
    <w:uiPriority w:val="99"/>
    <w:rsid w:val="00BC5FF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</w:rPr>
  </w:style>
  <w:style w:type="paragraph" w:customStyle="1" w:styleId="TableCell7">
    <w:name w:val="TableCell7"/>
    <w:uiPriority w:val="99"/>
    <w:rsid w:val="00BC5FF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</w:rPr>
  </w:style>
  <w:style w:type="paragraph" w:customStyle="1" w:styleId="TableCell8">
    <w:name w:val="TableCell8"/>
    <w:uiPriority w:val="99"/>
    <w:rsid w:val="00BC5FF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</w:rPr>
  </w:style>
  <w:style w:type="paragraph" w:customStyle="1" w:styleId="TableCell9">
    <w:name w:val="TableCell9"/>
    <w:uiPriority w:val="99"/>
    <w:rsid w:val="00BC5FF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</w:rPr>
  </w:style>
  <w:style w:type="paragraph" w:customStyle="1" w:styleId="TableCell10">
    <w:name w:val="TableCell10"/>
    <w:uiPriority w:val="99"/>
    <w:rsid w:val="00BC5FF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</w:rPr>
  </w:style>
  <w:style w:type="paragraph" w:customStyle="1" w:styleId="TableCell11">
    <w:name w:val="TableCell11"/>
    <w:uiPriority w:val="99"/>
    <w:rsid w:val="00BC5FF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</w:rPr>
  </w:style>
  <w:style w:type="paragraph" w:customStyle="1" w:styleId="TableCell12">
    <w:name w:val="TableCell12"/>
    <w:uiPriority w:val="99"/>
    <w:rsid w:val="00BC5FF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</w:rPr>
  </w:style>
  <w:style w:type="paragraph" w:customStyle="1" w:styleId="TableCell13">
    <w:name w:val="TableCell13"/>
    <w:uiPriority w:val="99"/>
    <w:rsid w:val="00BC5FF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</w:rPr>
  </w:style>
  <w:style w:type="paragraph" w:customStyle="1" w:styleId="TableCell14">
    <w:name w:val="TableCell14"/>
    <w:uiPriority w:val="99"/>
    <w:rsid w:val="00BC5FF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</w:rPr>
  </w:style>
  <w:style w:type="paragraph" w:customStyle="1" w:styleId="Text20">
    <w:name w:val="Text20"/>
    <w:uiPriority w:val="99"/>
    <w:rsid w:val="00BC5FF5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/>
      <w:b/>
      <w:bCs/>
      <w:color w:val="000000"/>
    </w:rPr>
  </w:style>
  <w:style w:type="paragraph" w:styleId="afff4">
    <w:name w:val="Title"/>
    <w:basedOn w:val="a0"/>
    <w:link w:val="afff5"/>
    <w:uiPriority w:val="10"/>
    <w:qFormat/>
    <w:locked/>
    <w:rsid w:val="001C681A"/>
    <w:pPr>
      <w:widowControl w:val="0"/>
      <w:shd w:val="clear" w:color="auto" w:fill="FFFFFF"/>
      <w:spacing w:line="274" w:lineRule="exact"/>
      <w:ind w:left="82"/>
      <w:jc w:val="center"/>
    </w:pPr>
    <w:rPr>
      <w:b/>
      <w:color w:val="000000"/>
      <w:sz w:val="28"/>
      <w:szCs w:val="20"/>
    </w:rPr>
  </w:style>
  <w:style w:type="character" w:customStyle="1" w:styleId="afff5">
    <w:name w:val="Название Знак"/>
    <w:basedOn w:val="a1"/>
    <w:link w:val="afff4"/>
    <w:uiPriority w:val="10"/>
    <w:rsid w:val="001C681A"/>
    <w:rPr>
      <w:rFonts w:ascii="Times New Roman" w:eastAsia="Times New Roman" w:hAnsi="Times New Roman"/>
      <w:b/>
      <w:color w:val="000000"/>
      <w:sz w:val="28"/>
      <w:shd w:val="clear" w:color="auto" w:fill="FFFFFF"/>
    </w:rPr>
  </w:style>
  <w:style w:type="paragraph" w:customStyle="1" w:styleId="Default">
    <w:name w:val="Default"/>
    <w:basedOn w:val="a0"/>
    <w:rsid w:val="001C681A"/>
    <w:pPr>
      <w:autoSpaceDE w:val="0"/>
      <w:autoSpaceDN w:val="0"/>
    </w:pPr>
    <w:rPr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2887">
              <w:marLeft w:val="0"/>
              <w:marRight w:val="4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560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8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30926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312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791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10418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43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ransles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2.jpg@01D6AB78.B50817C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mailto:lebedeva_iea@transles.biz" TargetMode="Externa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transles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3F9784B38C7D4D930D656AE0BEC7D8" ma:contentTypeVersion="" ma:contentTypeDescription="Создание документа." ma:contentTypeScope="" ma:versionID="e32a8d1afaf3a29511d5941aea1077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36197-7FDF-48C5-8698-D650BCE2C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E45844-8D60-4809-AB3C-A6B596D19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004A11-CF99-47D4-8240-954BDD18ED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441167-A646-4141-8BE5-662D9671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32</Pages>
  <Words>9136</Words>
  <Characters>52080</Characters>
  <Application>Microsoft Office Word</Application>
  <DocSecurity>0</DocSecurity>
  <Lines>434</Lines>
  <Paragraphs>122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исх</vt:lpstr>
      <vt:lpstr>    КОНКУРСНАЯ ЗАЯВКА</vt:lpstr>
      <vt:lpstr>    ФИНАНСОВО-КОММЕРЧЕСКОЕ ПРЕДЛОЖЕНИЕ</vt:lpstr>
      <vt:lpstr>    Перечнь продукции </vt:lpstr>
      <vt:lpstr>исх</vt:lpstr>
    </vt:vector>
  </TitlesOfParts>
  <Company>WareZ Provider</Company>
  <LinksUpToDate>false</LinksUpToDate>
  <CharactersWithSpaces>61094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Вартанян Станислав Грачевич</dc:creator>
  <cp:lastModifiedBy>Лебедева Ива-Екатерина Анатольевна</cp:lastModifiedBy>
  <cp:revision>89</cp:revision>
  <cp:lastPrinted>2020-12-24T11:53:00Z</cp:lastPrinted>
  <dcterms:created xsi:type="dcterms:W3CDTF">2021-10-29T11:48:00Z</dcterms:created>
  <dcterms:modified xsi:type="dcterms:W3CDTF">2021-11-02T08:16:00Z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0x010100DF3F9784B38C7D4D930D656AE0BEC7D8</vt:lpwstr>
  </property>
  <property fmtid="{D5CDD505-2E9C-101B-9397-08002B2CF9AE}" pid="3" name="Order">
    <vt:r8>0</vt:r8>
  </property>
  <property fmtid="{D5CDD505-2E9C-101B-9397-08002B2CF9AE}" pid="4" name="xd_Signature">
    <vt:bool>false</vt:bool>
  </property>
  <property fmtid="{D5CDD505-2E9C-101B-9397-08002B2CF9AE}" pid="5" name="_NewReviewCycle">
    <vt:lpwstr/>
  </property>
</Properties>
</file>